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1EAF1" w14:textId="094DF49A" w:rsidR="00250DDD" w:rsidRPr="00F93F3C" w:rsidRDefault="00F93F3C" w:rsidP="00250DDD">
      <w:pPr>
        <w:pStyle w:val="berschrift2"/>
        <w:rPr>
          <w:b/>
          <w:sz w:val="32"/>
          <w:szCs w:val="32"/>
        </w:rPr>
      </w:pPr>
      <w:r w:rsidRPr="00F93F3C">
        <w:rPr>
          <w:b/>
          <w:sz w:val="32"/>
          <w:szCs w:val="32"/>
        </w:rPr>
        <w:t>AMD Salzburg bietet Corona-I</w:t>
      </w:r>
      <w:r>
        <w:rPr>
          <w:b/>
          <w:sz w:val="32"/>
          <w:szCs w:val="32"/>
        </w:rPr>
        <w:t>nfoline für alle Betriebe</w:t>
      </w:r>
    </w:p>
    <w:p w14:paraId="36AEFC51" w14:textId="77777777" w:rsidR="00250DDD" w:rsidRPr="00F93F3C" w:rsidRDefault="00250DDD" w:rsidP="00250DDD">
      <w:pPr>
        <w:rPr>
          <w:sz w:val="26"/>
          <w:szCs w:val="26"/>
        </w:rPr>
      </w:pPr>
    </w:p>
    <w:p w14:paraId="721274F5" w14:textId="07FD1CF6" w:rsidR="00250DDD" w:rsidRPr="00C55A76" w:rsidRDefault="006A7770" w:rsidP="00250DDD">
      <w:pPr>
        <w:rPr>
          <w:sz w:val="26"/>
          <w:szCs w:val="26"/>
        </w:rPr>
      </w:pPr>
      <w:r>
        <w:rPr>
          <w:sz w:val="26"/>
          <w:szCs w:val="26"/>
        </w:rPr>
        <w:t xml:space="preserve">Die Salzburger Wirtschaft hat viele </w:t>
      </w:r>
      <w:r w:rsidR="00151C2A">
        <w:rPr>
          <w:sz w:val="26"/>
          <w:szCs w:val="26"/>
        </w:rPr>
        <w:t xml:space="preserve">Fragen zur COVID-19-Krise. Kompetente Antworten </w:t>
      </w:r>
      <w:r w:rsidR="005C77B9">
        <w:rPr>
          <w:sz w:val="26"/>
          <w:szCs w:val="26"/>
        </w:rPr>
        <w:t>liefern ab sofort die Expert*innen des AMD Salzburg über eine neue Telefon-Infoline.</w:t>
      </w:r>
    </w:p>
    <w:p w14:paraId="491DCA6C" w14:textId="5AD366AD" w:rsidR="00250DDD" w:rsidRDefault="00D66EEB" w:rsidP="00D66EEB">
      <w:pPr>
        <w:tabs>
          <w:tab w:val="left" w:pos="7440"/>
        </w:tabs>
      </w:pPr>
      <w:r>
        <w:tab/>
      </w:r>
    </w:p>
    <w:p w14:paraId="6B35BDBB" w14:textId="024FBD7A" w:rsidR="00EE2EC6" w:rsidRDefault="004523EE" w:rsidP="00E247F5">
      <w:r>
        <w:t xml:space="preserve">Mit massiven Auswirkungen auf die Arbeitswelt und einer noch nie dagewesenen Krise in vielen Gesellschaftsbereichen hat die COVID-19-Pandemie heftige Einschnitte in unserem Leben ausgelöst. Als größtes Arbeitsmedizinisches Zentrum Westösterreichs hat der AMD Salzburg unter der Telefonnummer 0662/887588-22 eine eigene Infohotline eingerichtet, die allen Salzburger Betrieben ab sofort montags bis donnerstags von 09.00 Uhr bis 16.00 Uhr und freitags von 09.00 bis 14.00 zur Verfügung steht. </w:t>
      </w:r>
    </w:p>
    <w:p w14:paraId="351E7F8E" w14:textId="02128CFC" w:rsidR="00EE2EC6" w:rsidRPr="00C55A76" w:rsidRDefault="007D5361" w:rsidP="00EE2EC6">
      <w:pPr>
        <w:rPr>
          <w:sz w:val="26"/>
          <w:szCs w:val="26"/>
        </w:rPr>
      </w:pPr>
      <w:r>
        <w:rPr>
          <w:sz w:val="26"/>
          <w:szCs w:val="26"/>
        </w:rPr>
        <w:t>„Unternehmen müssen Arbeit neu denken“</w:t>
      </w:r>
    </w:p>
    <w:p w14:paraId="7DF2CAB4" w14:textId="39B8D1A7" w:rsidR="00CC4C75" w:rsidRDefault="004523EE" w:rsidP="00EE2EC6">
      <w:r>
        <w:t xml:space="preserve">„Führungskräfte und Mitarbeitende sind derzeit vielfach verunsichert und in Sorge“, sagt AMD-Salzburg-Geschäftsführer Mag. Stefan Huber. „Viele Unternehmen müssen die Arbeit neu denken und auch langjährige Arbeitsprozesse radikal umstellen – vom Home-Office über Kurzarbeit bis hin zu Videokonferenzen und Teamsitzungen.“ </w:t>
      </w:r>
      <w:r w:rsidR="004753D5">
        <w:t xml:space="preserve">Und genau darauf habe man möglichst rasch reagieren müssen. So sind neben den Arbeitsmediziner*innen derzeit vor allem auch die Arbeits- und Organisationspsycholog*innen gefragt. „Auch hier steht unser Team zur Verfügung, um belastete Führungskräfte und Mitarbeiter*innen mental zu stärken“, so Huber. </w:t>
      </w:r>
    </w:p>
    <w:p w14:paraId="50BE28C3" w14:textId="3B8DB0C4" w:rsidR="00CC4C75" w:rsidRPr="00C55A76" w:rsidRDefault="007D5361" w:rsidP="00CC4C75">
      <w:pPr>
        <w:rPr>
          <w:sz w:val="26"/>
          <w:szCs w:val="26"/>
        </w:rPr>
      </w:pPr>
      <w:r>
        <w:rPr>
          <w:sz w:val="26"/>
          <w:szCs w:val="26"/>
        </w:rPr>
        <w:t>Anfragen sind so individuell wie die Unternehmen selbst</w:t>
      </w:r>
    </w:p>
    <w:p w14:paraId="0C0645F1" w14:textId="4824A193" w:rsidR="00EE2EC6" w:rsidRDefault="002D0497" w:rsidP="00EE2EC6">
      <w:r>
        <w:t>Und die Themen der Anfragen selbst variieren stark. Die Palette reicht hier von angeforderten objektiven, ärztlichen Informationen</w:t>
      </w:r>
      <w:r w:rsidR="00BB2CC8">
        <w:t xml:space="preserve"> über den Schutz der Mitarbeitenden,</w:t>
      </w:r>
      <w:r w:rsidR="004A7D6B">
        <w:t xml:space="preserve"> über den Aufbau</w:t>
      </w:r>
      <w:r w:rsidR="00BB2CC8">
        <w:t xml:space="preserve"> redundante</w:t>
      </w:r>
      <w:r w:rsidR="004A7D6B">
        <w:t>r</w:t>
      </w:r>
      <w:r w:rsidR="00BB2CC8">
        <w:t xml:space="preserve"> Team</w:t>
      </w:r>
      <w:r w:rsidR="004A7D6B">
        <w:t>s</w:t>
      </w:r>
      <w:r w:rsidR="00BB2CC8">
        <w:t>, um im Krankheits- oder Quarantäne-Fall ein „Backup“ zu haben bis hin zum Umgang mit COVID-19-Verdachtsfällen im eigenen Betrieb</w:t>
      </w:r>
      <w:r w:rsidR="004A7D6B">
        <w:t xml:space="preserve">, das Verhindern von Schmierinfektionen, wenn Maschinen von mehreren Mitarbeitenden bedient werden und </w:t>
      </w:r>
      <w:r w:rsidR="00BB2CC8">
        <w:t>Risiken für</w:t>
      </w:r>
      <w:r w:rsidR="004A7D6B">
        <w:t xml:space="preserve"> Schwangere</w:t>
      </w:r>
      <w:r w:rsidR="00BB2CC8">
        <w:t xml:space="preserve">. „So komplex und unterschiedlich wie die Betriebe und Branchen hierzulande sind, gestalten sich auch die damit verbundenen Herausforderungen“, </w:t>
      </w:r>
      <w:proofErr w:type="gramStart"/>
      <w:r w:rsidR="00BB2CC8">
        <w:t>erklärt</w:t>
      </w:r>
      <w:proofErr w:type="gramEnd"/>
      <w:r w:rsidR="00BB2CC8">
        <w:t xml:space="preserve"> Huber. Und je nach Anforderung veranlasst die fachkundige Infoline-Mitarbeiterin dann einen möglichst raschen Rückruf aus dem Bereich der Arbeitsmedizin, Arbeits- und Organisationspsychologie oder der Sicherheitstechnik.</w:t>
      </w:r>
    </w:p>
    <w:p w14:paraId="0A777F9E" w14:textId="4A666B14" w:rsidR="00EE2EC6" w:rsidRPr="00C55A76" w:rsidRDefault="00134CED" w:rsidP="00EE2EC6">
      <w:pPr>
        <w:rPr>
          <w:sz w:val="26"/>
          <w:szCs w:val="26"/>
        </w:rPr>
      </w:pPr>
      <w:r>
        <w:rPr>
          <w:sz w:val="26"/>
          <w:szCs w:val="26"/>
        </w:rPr>
        <w:t>Homepage bietet zusätzliche Informationen</w:t>
      </w:r>
    </w:p>
    <w:p w14:paraId="5FF9815D" w14:textId="3968D32A" w:rsidR="00EE2EC6" w:rsidRDefault="004753D5" w:rsidP="00250DDD">
      <w:r>
        <w:t>Aktuell betreut der AMD Salzburg</w:t>
      </w:r>
      <w:r w:rsidR="004A7D6B">
        <w:t xml:space="preserve"> hierzulande</w:t>
      </w:r>
      <w:r>
        <w:t xml:space="preserve"> mehr als </w:t>
      </w:r>
      <w:r w:rsidR="004A7D6B">
        <w:t xml:space="preserve">50.0000 Arbeitnehmende in mehr als </w:t>
      </w:r>
      <w:r>
        <w:t>200 Unternehmen. Die Infoline steht aber selbstverständlich allen Betrieben</w:t>
      </w:r>
      <w:r w:rsidR="004A7D6B">
        <w:t xml:space="preserve"> im Bundesland Salzburg</w:t>
      </w:r>
      <w:r>
        <w:t xml:space="preserve"> zur Verfügung. Wichtige Informationen bietet darüber hinaus auch die neue AMD-Salzburg-Homepage unter </w:t>
      </w:r>
      <w:hyperlink r:id="rId7" w:history="1">
        <w:r w:rsidRPr="004F1CCB">
          <w:rPr>
            <w:rStyle w:val="Hyperlink"/>
          </w:rPr>
          <w:t>www.amd-sbg.at</w:t>
        </w:r>
      </w:hyperlink>
      <w:r>
        <w:t xml:space="preserve">.  </w:t>
      </w:r>
    </w:p>
    <w:p w14:paraId="0579BCD1" w14:textId="2A4D4723" w:rsidR="008F211E" w:rsidRDefault="008F211E" w:rsidP="00250DDD"/>
    <w:p w14:paraId="71AEDFCE" w14:textId="77777777" w:rsidR="008F211E" w:rsidRPr="007758A0" w:rsidRDefault="008F211E" w:rsidP="00250DDD"/>
    <w:p w14:paraId="67A2F80C" w14:textId="40575D58" w:rsidR="00250DDD" w:rsidRDefault="00250DDD" w:rsidP="00250DDD">
      <w:pPr>
        <w:rPr>
          <w:sz w:val="26"/>
          <w:szCs w:val="26"/>
        </w:rPr>
      </w:pPr>
      <w:r>
        <w:rPr>
          <w:sz w:val="26"/>
          <w:szCs w:val="26"/>
        </w:rPr>
        <w:lastRenderedPageBreak/>
        <w:t>Fotos und Bildtext:</w:t>
      </w:r>
    </w:p>
    <w:p w14:paraId="72A4DABF" w14:textId="318FFA6B" w:rsidR="008F211E" w:rsidRPr="008F211E" w:rsidRDefault="008F211E" w:rsidP="00250DDD">
      <w:pPr>
        <w:rPr>
          <w:sz w:val="26"/>
          <w:szCs w:val="26"/>
        </w:rPr>
      </w:pPr>
      <w:r w:rsidRPr="008F211E">
        <w:rPr>
          <w:b/>
        </w:rPr>
        <w:t>Barbara</w:t>
      </w:r>
      <w:r w:rsidR="00665E05">
        <w:rPr>
          <w:b/>
        </w:rPr>
        <w:t>Eichberger</w:t>
      </w:r>
      <w:bookmarkStart w:id="0" w:name="_GoBack"/>
      <w:bookmarkEnd w:id="0"/>
      <w:r w:rsidRPr="008F211E">
        <w:rPr>
          <w:b/>
        </w:rPr>
        <w:t>Mettler.jpg</w:t>
      </w:r>
      <w:r w:rsidRPr="008F211E">
        <w:t xml:space="preserve"> – Barbara </w:t>
      </w:r>
      <w:r w:rsidR="00FA491F">
        <w:t>Eichberger-</w:t>
      </w:r>
      <w:r w:rsidRPr="008F211E">
        <w:t>Mettler koord</w:t>
      </w:r>
      <w:r>
        <w:t>iniert die Anrufe der neu gegründeten Corona-Infoline und hilf kompetent und rasch weiter. (Foto: Manuel Bukovics)</w:t>
      </w:r>
    </w:p>
    <w:p w14:paraId="7212C743" w14:textId="4BD49DB7" w:rsidR="00250DDD" w:rsidRDefault="007758A0" w:rsidP="00250DDD">
      <w:r w:rsidRPr="00536F9D">
        <w:rPr>
          <w:b/>
        </w:rPr>
        <w:t>StefanHuber2</w:t>
      </w:r>
      <w:r w:rsidR="00250DDD" w:rsidRPr="00536F9D">
        <w:rPr>
          <w:b/>
        </w:rPr>
        <w:t>.jpg</w:t>
      </w:r>
      <w:r w:rsidR="00250DDD" w:rsidRPr="00536F9D">
        <w:t xml:space="preserve"> – </w:t>
      </w:r>
      <w:r w:rsidRPr="00536F9D">
        <w:t xml:space="preserve">Mag. </w:t>
      </w:r>
      <w:r>
        <w:t>Stefan Huber ist als Geschäftsführer des AMD Salzburg im Einsatz.</w:t>
      </w:r>
      <w:r w:rsidRPr="007758A0">
        <w:t xml:space="preserve"> </w:t>
      </w:r>
      <w:r>
        <w:t>(Foto: Markus Huber)</w:t>
      </w:r>
    </w:p>
    <w:p w14:paraId="539A1E54" w14:textId="335D47A2" w:rsidR="00250DDD" w:rsidRDefault="007758A0" w:rsidP="00250DDD">
      <w:r>
        <w:rPr>
          <w:b/>
        </w:rPr>
        <w:t>OrtrudGräf</w:t>
      </w:r>
      <w:r w:rsidR="00250DDD" w:rsidRPr="0033014E">
        <w:rPr>
          <w:b/>
        </w:rPr>
        <w:t>.jpg</w:t>
      </w:r>
      <w:r w:rsidR="00250DDD">
        <w:t xml:space="preserve"> – </w:t>
      </w:r>
      <w:r>
        <w:t>Dr. Ortrud Gräf ist die ärztliche Leiterin des AMD Salzburg.</w:t>
      </w:r>
      <w:r w:rsidRPr="007758A0">
        <w:t xml:space="preserve"> </w:t>
      </w:r>
      <w:r>
        <w:t>(Foto: Markus Huber)</w:t>
      </w:r>
    </w:p>
    <w:p w14:paraId="3D3917A5" w14:textId="1E9A5B0A" w:rsidR="007758A0" w:rsidRPr="007758A0" w:rsidRDefault="007758A0" w:rsidP="007758A0">
      <w:r w:rsidRPr="007758A0">
        <w:rPr>
          <w:b/>
        </w:rPr>
        <w:t>BirgitArtner.jpg</w:t>
      </w:r>
      <w:r w:rsidRPr="007758A0">
        <w:t xml:space="preserve"> – </w:t>
      </w:r>
      <w:r w:rsidR="00536F9D">
        <w:t xml:space="preserve">Mag. </w:t>
      </w:r>
      <w:r w:rsidRPr="007758A0">
        <w:t>Birgit Artner ist</w:t>
      </w:r>
      <w:r>
        <w:t xml:space="preserve"> als Leiterin der Arbeits- und Organisationspsychologie tätig. (Foto: AMD Salzburg)</w:t>
      </w:r>
    </w:p>
    <w:p w14:paraId="34A0C296" w14:textId="301B0F55" w:rsidR="007758A0" w:rsidRDefault="007758A0" w:rsidP="007758A0">
      <w:r>
        <w:rPr>
          <w:b/>
        </w:rPr>
        <w:t>BerndtGeier</w:t>
      </w:r>
      <w:r w:rsidRPr="0033014E">
        <w:rPr>
          <w:b/>
        </w:rPr>
        <w:t>.jpg</w:t>
      </w:r>
      <w:r>
        <w:t xml:space="preserve"> – Berndt Geier leitet die Sicherheitstechnik des AMD Salzburg. (Foto: Markus Huber)</w:t>
      </w:r>
    </w:p>
    <w:p w14:paraId="43DC6A25" w14:textId="77777777" w:rsidR="00250DDD" w:rsidRDefault="00250DDD" w:rsidP="00250DDD"/>
    <w:p w14:paraId="32229528" w14:textId="0FB5FC3B" w:rsidR="00250DDD" w:rsidRDefault="00250DDD" w:rsidP="00250DDD">
      <w:r>
        <w:rPr>
          <w:sz w:val="26"/>
          <w:szCs w:val="26"/>
        </w:rPr>
        <w:t>Kontakt für Rückfragen:</w:t>
      </w:r>
    </w:p>
    <w:p w14:paraId="73C0ED14" w14:textId="77777777" w:rsidR="00250DDD" w:rsidRPr="00BB2B29" w:rsidRDefault="00250DDD" w:rsidP="00250DDD">
      <w:pPr>
        <w:rPr>
          <w:rFonts w:asciiTheme="minorHAnsi" w:eastAsiaTheme="minorEastAsia" w:hAnsiTheme="minorHAnsi" w:cs="Calibri"/>
          <w:b/>
          <w:noProof/>
          <w:lang w:eastAsia="de-DE"/>
        </w:rPr>
      </w:pPr>
      <w:r w:rsidRPr="00BB2B29">
        <w:rPr>
          <w:rFonts w:eastAsiaTheme="minorEastAsia" w:cs="Calibri"/>
          <w:b/>
          <w:noProof/>
          <w:lang w:eastAsia="de-DE"/>
        </w:rPr>
        <w:t>Manuel Bukovics, BA</w:t>
      </w:r>
    </w:p>
    <w:p w14:paraId="4B541865" w14:textId="77777777" w:rsidR="00250DDD" w:rsidRPr="00BB2B29" w:rsidRDefault="00250DDD" w:rsidP="00250DDD">
      <w:pPr>
        <w:rPr>
          <w:rFonts w:eastAsiaTheme="minorEastAsia" w:cs="Calibri"/>
          <w:noProof/>
          <w:color w:val="7F7F7F"/>
          <w:szCs w:val="20"/>
          <w:lang w:eastAsia="de-DE"/>
        </w:rPr>
      </w:pPr>
      <w:r>
        <w:rPr>
          <w:rFonts w:eastAsiaTheme="minorEastAsia" w:cs="Calibri"/>
          <w:noProof/>
          <w:color w:val="7F7F7F"/>
          <w:szCs w:val="20"/>
          <w:lang w:eastAsia="de-DE"/>
        </w:rPr>
        <w:t>Pressesprecher</w:t>
      </w:r>
    </w:p>
    <w:p w14:paraId="2617F9AD" w14:textId="1949A965" w:rsidR="00250DDD" w:rsidRPr="009A021C" w:rsidRDefault="000C4F0C" w:rsidP="00250DDD">
      <w:pPr>
        <w:rPr>
          <w:lang w:eastAsia="de-DE"/>
        </w:rPr>
      </w:pPr>
      <w:r>
        <w:rPr>
          <w:rFonts w:cs="Noto Sans"/>
          <w:b/>
          <w:bCs/>
          <w:color w:val="00AEAE"/>
          <w:szCs w:val="20"/>
          <w:lang w:eastAsia="de-DE"/>
        </w:rPr>
        <w:t>AMD Salzburg – Gesellschaft für Arbeitsmedizin, </w:t>
      </w:r>
      <w:r>
        <w:rPr>
          <w:rFonts w:cs="Noto Sans"/>
          <w:b/>
          <w:bCs/>
          <w:color w:val="00AEAE"/>
          <w:szCs w:val="20"/>
          <w:lang w:eastAsia="de-DE"/>
        </w:rPr>
        <w:br/>
        <w:t>Sicherheitstechnik und Arbeitspsychologie GmbH</w:t>
      </w:r>
      <w:r w:rsidR="00250DDD">
        <w:rPr>
          <w:rFonts w:eastAsiaTheme="minorEastAsia" w:cs="Calibri"/>
          <w:b/>
          <w:bCs/>
          <w:noProof/>
          <w:color w:val="85BC22"/>
          <w:szCs w:val="20"/>
          <w:lang w:eastAsia="de-DE"/>
        </w:rPr>
        <w:br/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 xml:space="preserve">Elisabethstraße 2 </w:t>
      </w:r>
      <w:r w:rsidR="00250DDD">
        <w:rPr>
          <w:rFonts w:eastAsiaTheme="minorEastAsia"/>
          <w:noProof/>
          <w:color w:val="7F7F7F"/>
          <w:szCs w:val="20"/>
          <w:lang w:eastAsia="de-AT"/>
        </w:rPr>
        <w:t xml:space="preserve">| 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>5020 Salzburg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br/>
      </w:r>
      <w:r>
        <w:rPr>
          <w:rFonts w:cs="Noto Sans"/>
          <w:b/>
          <w:bCs/>
          <w:color w:val="00AEAE"/>
          <w:szCs w:val="20"/>
          <w:lang w:eastAsia="de-DE"/>
        </w:rPr>
        <w:t xml:space="preserve">T:  </w:t>
      </w:r>
      <w:r w:rsidR="00250DDD">
        <w:rPr>
          <w:rFonts w:eastAsiaTheme="minorEastAsia" w:cs="Calibri"/>
          <w:noProof/>
          <w:szCs w:val="20"/>
          <w:lang w:eastAsia="de-DE"/>
        </w:rPr>
        <w:t xml:space="preserve">  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t>+43 662 88 75 88 18</w:t>
      </w:r>
      <w:r w:rsidR="00250DDD">
        <w:rPr>
          <w:rFonts w:eastAsiaTheme="minorEastAsia" w:cs="Calibri"/>
          <w:noProof/>
          <w:color w:val="7F7F7F"/>
          <w:szCs w:val="20"/>
          <w:lang w:eastAsia="de-DE"/>
        </w:rPr>
        <w:br/>
      </w:r>
      <w:r>
        <w:rPr>
          <w:rFonts w:cs="Noto Sans"/>
          <w:b/>
          <w:bCs/>
          <w:color w:val="00AEAE"/>
          <w:szCs w:val="20"/>
          <w:lang w:eastAsia="de-DE"/>
        </w:rPr>
        <w:t xml:space="preserve">E:  </w:t>
      </w:r>
      <w:hyperlink r:id="rId8" w:history="1">
        <w:r w:rsidRPr="00943A51">
          <w:rPr>
            <w:rStyle w:val="Hyperlink"/>
            <w:rFonts w:eastAsiaTheme="minorEastAsia" w:cs="Calibri"/>
            <w:noProof/>
            <w:szCs w:val="20"/>
            <w:lang w:eastAsia="de-DE"/>
          </w:rPr>
          <w:t>manuel.bukovics@avos.at</w:t>
        </w:r>
      </w:hyperlink>
      <w:r>
        <w:rPr>
          <w:rFonts w:eastAsiaTheme="minorEastAsia" w:cs="Calibri"/>
          <w:noProof/>
          <w:szCs w:val="20"/>
          <w:lang w:eastAsia="de-DE"/>
        </w:rPr>
        <w:br/>
      </w:r>
      <w:r w:rsidRPr="000C4F0C">
        <w:rPr>
          <w:rFonts w:cs="Noto Sans"/>
          <w:b/>
          <w:bCs/>
          <w:color w:val="00AEAE"/>
          <w:szCs w:val="20"/>
          <w:lang w:eastAsia="de-DE"/>
        </w:rPr>
        <w:t>W:</w:t>
      </w:r>
      <w:r w:rsidRPr="000C4F0C">
        <w:rPr>
          <w:rFonts w:cs="Noto Sans"/>
          <w:b/>
          <w:bCs/>
          <w:szCs w:val="20"/>
          <w:lang w:eastAsia="de-DE"/>
        </w:rPr>
        <w:t xml:space="preserve"> </w:t>
      </w:r>
      <w:hyperlink r:id="rId9" w:history="1">
        <w:r w:rsidRPr="000C4F0C">
          <w:rPr>
            <w:rStyle w:val="Hyperlink"/>
            <w:rFonts w:cs="Noto Sans"/>
            <w:color w:val="7F7F7F"/>
            <w:szCs w:val="20"/>
            <w:lang w:eastAsia="de-DE"/>
          </w:rPr>
          <w:t>www.gesundessalzburg.at</w:t>
        </w:r>
      </w:hyperlink>
      <w:r w:rsidRPr="000C4F0C">
        <w:rPr>
          <w:rFonts w:cs="Noto Sans"/>
          <w:color w:val="7F7F7F"/>
          <w:szCs w:val="20"/>
          <w:u w:val="single"/>
          <w:lang w:eastAsia="de-DE"/>
        </w:rPr>
        <w:t xml:space="preserve"> </w:t>
      </w:r>
      <w:r w:rsidRPr="000C4F0C">
        <w:rPr>
          <w:rFonts w:cs="Noto Sans"/>
          <w:color w:val="7F7F7F"/>
          <w:szCs w:val="20"/>
          <w:lang w:eastAsia="de-AT"/>
        </w:rPr>
        <w:t>|</w:t>
      </w:r>
      <w:hyperlink r:id="rId10" w:history="1">
        <w:r w:rsidRPr="000C4F0C">
          <w:rPr>
            <w:rStyle w:val="Hyperlink"/>
            <w:rFonts w:cs="Noto Sans"/>
            <w:color w:val="7F7F7F"/>
            <w:szCs w:val="20"/>
            <w:lang w:eastAsia="de-DE"/>
          </w:rPr>
          <w:t>www.amd-sbg.at</w:t>
        </w:r>
      </w:hyperlink>
      <w:r>
        <w:rPr>
          <w:rFonts w:cs="Noto Sans"/>
          <w:lang w:eastAsia="de-DE"/>
        </w:rPr>
        <w:t xml:space="preserve"> </w:t>
      </w:r>
      <w:r>
        <w:rPr>
          <w:rFonts w:cs="Noto Sans"/>
          <w:lang w:eastAsia="de-DE"/>
        </w:rPr>
        <w:br/>
      </w:r>
      <w:r>
        <w:rPr>
          <w:rFonts w:cs="Noto Sans"/>
          <w:color w:val="7F7F7F"/>
          <w:szCs w:val="20"/>
          <w:lang w:eastAsia="de-DE"/>
        </w:rPr>
        <w:t>FN 482795v, Firmenbuchgericht Salzburg</w:t>
      </w:r>
    </w:p>
    <w:sectPr w:rsidR="00250DDD" w:rsidRPr="009A021C" w:rsidSect="00AE2E9C">
      <w:headerReference w:type="default" r:id="rId11"/>
      <w:headerReference w:type="first" r:id="rId12"/>
      <w:footerReference w:type="first" r:id="rId13"/>
      <w:pgSz w:w="11900" w:h="16840"/>
      <w:pgMar w:top="2127" w:right="1417" w:bottom="1701" w:left="1417" w:header="703" w:footer="7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47933" w14:textId="77777777" w:rsidR="008A7680" w:rsidRDefault="008A7680" w:rsidP="004C48EA">
      <w:r>
        <w:separator/>
      </w:r>
    </w:p>
  </w:endnote>
  <w:endnote w:type="continuationSeparator" w:id="0">
    <w:p w14:paraId="1E474A3D" w14:textId="77777777" w:rsidR="008A7680" w:rsidRDefault="008A7680" w:rsidP="004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7A043" w14:textId="5C2B69BE" w:rsidR="005729E4" w:rsidRDefault="005729E4" w:rsidP="005729E4">
    <w:pPr>
      <w:pStyle w:val="Fuzeile"/>
      <w:tabs>
        <w:tab w:val="clear" w:pos="4536"/>
        <w:tab w:val="clear" w:pos="9072"/>
        <w:tab w:val="left" w:pos="343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CF5B7" w14:textId="77777777" w:rsidR="008A7680" w:rsidRDefault="008A7680" w:rsidP="004C48EA">
      <w:r>
        <w:separator/>
      </w:r>
    </w:p>
  </w:footnote>
  <w:footnote w:type="continuationSeparator" w:id="0">
    <w:p w14:paraId="2D56B7E8" w14:textId="77777777" w:rsidR="008A7680" w:rsidRDefault="008A7680" w:rsidP="004C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5FC1" w14:textId="7B11269E" w:rsidR="004C48EA" w:rsidRDefault="004C48EA" w:rsidP="00154FC5">
    <w:pPr>
      <w:pStyle w:val="Kopfzeile"/>
      <w:tabs>
        <w:tab w:val="clear" w:pos="4536"/>
        <w:tab w:val="clear" w:pos="9072"/>
        <w:tab w:val="left" w:pos="535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DC8FA" w14:textId="1AC8C3F8" w:rsidR="00F25F21" w:rsidRDefault="00F25F21" w:rsidP="005729E4">
    <w:pPr>
      <w:pStyle w:val="Kopfzeile"/>
      <w:tabs>
        <w:tab w:val="clear" w:pos="4536"/>
        <w:tab w:val="clear" w:pos="9072"/>
        <w:tab w:val="right" w:pos="906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953DB2E" wp14:editId="4D673B2D">
          <wp:simplePos x="0" y="0"/>
          <wp:positionH relativeFrom="page">
            <wp:align>left</wp:align>
          </wp:positionH>
          <wp:positionV relativeFrom="paragraph">
            <wp:posOffset>-827405</wp:posOffset>
          </wp:positionV>
          <wp:extent cx="7559675" cy="1121664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D_2018_Briefpapier_A4_v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121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29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D0520"/>
    <w:multiLevelType w:val="hybridMultilevel"/>
    <w:tmpl w:val="7D2ED5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EA"/>
    <w:rsid w:val="00025452"/>
    <w:rsid w:val="0005327D"/>
    <w:rsid w:val="000C4F0C"/>
    <w:rsid w:val="000F3A0A"/>
    <w:rsid w:val="00134CED"/>
    <w:rsid w:val="00151C2A"/>
    <w:rsid w:val="00154FC5"/>
    <w:rsid w:val="001620DC"/>
    <w:rsid w:val="00194B3E"/>
    <w:rsid w:val="002219F0"/>
    <w:rsid w:val="00250DDD"/>
    <w:rsid w:val="002C064F"/>
    <w:rsid w:val="002D0497"/>
    <w:rsid w:val="003D1AE6"/>
    <w:rsid w:val="003D7F96"/>
    <w:rsid w:val="003E1884"/>
    <w:rsid w:val="004523EE"/>
    <w:rsid w:val="00474578"/>
    <w:rsid w:val="004753D5"/>
    <w:rsid w:val="004A7D6B"/>
    <w:rsid w:val="004C48EA"/>
    <w:rsid w:val="005229F8"/>
    <w:rsid w:val="00536F9D"/>
    <w:rsid w:val="005729E4"/>
    <w:rsid w:val="005C486F"/>
    <w:rsid w:val="005C77B9"/>
    <w:rsid w:val="00665E05"/>
    <w:rsid w:val="0069277D"/>
    <w:rsid w:val="006A7770"/>
    <w:rsid w:val="007758A0"/>
    <w:rsid w:val="007D5361"/>
    <w:rsid w:val="00834121"/>
    <w:rsid w:val="00875417"/>
    <w:rsid w:val="00876771"/>
    <w:rsid w:val="00880F44"/>
    <w:rsid w:val="008A7680"/>
    <w:rsid w:val="008F211E"/>
    <w:rsid w:val="0090400F"/>
    <w:rsid w:val="009148D1"/>
    <w:rsid w:val="00934544"/>
    <w:rsid w:val="009361AB"/>
    <w:rsid w:val="00950BF9"/>
    <w:rsid w:val="009548B4"/>
    <w:rsid w:val="009A021C"/>
    <w:rsid w:val="009D1B07"/>
    <w:rsid w:val="009F4476"/>
    <w:rsid w:val="00A26478"/>
    <w:rsid w:val="00AD2EAD"/>
    <w:rsid w:val="00AE2E9C"/>
    <w:rsid w:val="00B11F94"/>
    <w:rsid w:val="00BB2CC8"/>
    <w:rsid w:val="00C05A0F"/>
    <w:rsid w:val="00C31E51"/>
    <w:rsid w:val="00C336D1"/>
    <w:rsid w:val="00C36CD5"/>
    <w:rsid w:val="00CA3FD5"/>
    <w:rsid w:val="00CB6D06"/>
    <w:rsid w:val="00CC4C75"/>
    <w:rsid w:val="00D66EEB"/>
    <w:rsid w:val="00D90AA5"/>
    <w:rsid w:val="00DE2971"/>
    <w:rsid w:val="00DF6759"/>
    <w:rsid w:val="00E247F5"/>
    <w:rsid w:val="00E306BC"/>
    <w:rsid w:val="00EA1557"/>
    <w:rsid w:val="00EE2EC6"/>
    <w:rsid w:val="00F25F21"/>
    <w:rsid w:val="00F505F9"/>
    <w:rsid w:val="00F61C69"/>
    <w:rsid w:val="00F67F9D"/>
    <w:rsid w:val="00F81ADE"/>
    <w:rsid w:val="00F93F3C"/>
    <w:rsid w:val="00FA491F"/>
    <w:rsid w:val="00FC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5733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34544"/>
    <w:pPr>
      <w:spacing w:after="140" w:line="260" w:lineRule="atLeast"/>
    </w:pPr>
    <w:rPr>
      <w:rFonts w:ascii="Noto Sans" w:hAnsi="Noto Sans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4544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4544"/>
    <w:pPr>
      <w:keepNext/>
      <w:keepLines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48EA"/>
  </w:style>
  <w:style w:type="paragraph" w:styleId="Fuzeile">
    <w:name w:val="footer"/>
    <w:basedOn w:val="Standard"/>
    <w:link w:val="Fu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48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55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557"/>
    <w:rPr>
      <w:rFonts w:ascii="Times New Roman" w:hAnsi="Times New Roman" w:cs="Times New Roman"/>
      <w:sz w:val="18"/>
      <w:szCs w:val="18"/>
    </w:rPr>
  </w:style>
  <w:style w:type="paragraph" w:customStyle="1" w:styleId="XAMDFileName6ptRechts">
    <w:name w:val="X AMD FileName 6 pt Rechts"/>
    <w:basedOn w:val="Standard"/>
    <w:rsid w:val="00F25F21"/>
    <w:pPr>
      <w:spacing w:after="280"/>
      <w:ind w:right="-35"/>
      <w:jc w:val="right"/>
    </w:pPr>
    <w:rPr>
      <w:rFonts w:ascii="Trebuchet MS" w:eastAsia="Times New Roman" w:hAnsi="Trebuchet MS" w:cs="Times New Roman"/>
      <w:sz w:val="12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4544"/>
    <w:rPr>
      <w:rFonts w:ascii="Noto Sans" w:eastAsiaTheme="majorEastAsia" w:hAnsi="Noto Sans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4544"/>
    <w:rPr>
      <w:rFonts w:ascii="Noto Sans" w:eastAsiaTheme="majorEastAsia" w:hAnsi="Noto Sans" w:cstheme="majorBidi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250DD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50DD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rsid w:val="000C4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uel.bukovics@avos.a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md-sbg.a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md-sbg.a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sundessalzburg.at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Manuel Bukovics</cp:lastModifiedBy>
  <cp:revision>35</cp:revision>
  <cp:lastPrinted>2020-03-19T14:18:00Z</cp:lastPrinted>
  <dcterms:created xsi:type="dcterms:W3CDTF">2019-07-15T13:30:00Z</dcterms:created>
  <dcterms:modified xsi:type="dcterms:W3CDTF">2020-03-20T10:13:00Z</dcterms:modified>
</cp:coreProperties>
</file>