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6D99E" w14:textId="18028313" w:rsidR="008F5AF5" w:rsidRPr="00FC0836" w:rsidRDefault="00481459" w:rsidP="0032051B">
      <w:pPr>
        <w:pStyle w:val="berschrift2"/>
        <w:rPr>
          <w:b/>
          <w:sz w:val="32"/>
          <w:szCs w:val="32"/>
          <w:lang w:val="de-AT"/>
        </w:rPr>
      </w:pPr>
      <w:r>
        <w:rPr>
          <w:b/>
          <w:sz w:val="32"/>
          <w:szCs w:val="32"/>
          <w:lang w:val="de-AT"/>
        </w:rPr>
        <w:t>AVOS</w:t>
      </w:r>
      <w:r w:rsidR="00E34906">
        <w:rPr>
          <w:b/>
          <w:sz w:val="32"/>
          <w:szCs w:val="32"/>
          <w:lang w:val="de-AT"/>
        </w:rPr>
        <w:t xml:space="preserve"> bietet </w:t>
      </w:r>
      <w:r>
        <w:rPr>
          <w:b/>
          <w:sz w:val="32"/>
          <w:szCs w:val="32"/>
          <w:lang w:val="de-AT"/>
        </w:rPr>
        <w:t xml:space="preserve">Webinar für </w:t>
      </w:r>
      <w:r w:rsidR="00E34906">
        <w:rPr>
          <w:b/>
          <w:sz w:val="32"/>
          <w:szCs w:val="32"/>
          <w:lang w:val="de-AT"/>
        </w:rPr>
        <w:t>jene</w:t>
      </w:r>
      <w:r>
        <w:rPr>
          <w:b/>
          <w:sz w:val="32"/>
          <w:szCs w:val="32"/>
          <w:lang w:val="de-AT"/>
        </w:rPr>
        <w:t>, die für andere da sind</w:t>
      </w:r>
    </w:p>
    <w:p w14:paraId="55E25EA9" w14:textId="6A3B6366" w:rsidR="00162CF4" w:rsidRDefault="00162CF4" w:rsidP="00C55A76">
      <w:pPr>
        <w:rPr>
          <w:szCs w:val="20"/>
          <w:lang w:val="de-AT"/>
        </w:rPr>
      </w:pPr>
    </w:p>
    <w:p w14:paraId="3E51F08C" w14:textId="7F08CED6" w:rsidR="00463B90" w:rsidRDefault="00481459" w:rsidP="00463B90">
      <w:pPr>
        <w:rPr>
          <w:spacing w:val="-3"/>
          <w:szCs w:val="20"/>
        </w:rPr>
      </w:pPr>
      <w:r>
        <w:rPr>
          <w:sz w:val="26"/>
          <w:szCs w:val="26"/>
          <w:lang w:val="de-AT"/>
        </w:rPr>
        <w:t xml:space="preserve">Mit handgeschriebenen Flipcharts um einen </w:t>
      </w:r>
      <w:r w:rsidR="000547AE">
        <w:rPr>
          <w:sz w:val="26"/>
          <w:szCs w:val="26"/>
          <w:lang w:val="de-AT"/>
        </w:rPr>
        <w:t xml:space="preserve">„digitalen </w:t>
      </w:r>
      <w:r>
        <w:rPr>
          <w:sz w:val="26"/>
          <w:szCs w:val="26"/>
          <w:lang w:val="de-AT"/>
        </w:rPr>
        <w:t>Tisch</w:t>
      </w:r>
      <w:r w:rsidR="000547AE">
        <w:rPr>
          <w:sz w:val="26"/>
          <w:szCs w:val="26"/>
          <w:lang w:val="de-AT"/>
        </w:rPr>
        <w:t>“</w:t>
      </w:r>
      <w:r>
        <w:rPr>
          <w:sz w:val="26"/>
          <w:szCs w:val="26"/>
          <w:lang w:val="de-AT"/>
        </w:rPr>
        <w:t xml:space="preserve"> herum zusammenzusitzen? </w:t>
      </w:r>
      <w:r w:rsidR="00FD49D3">
        <w:rPr>
          <w:sz w:val="26"/>
          <w:szCs w:val="26"/>
          <w:lang w:val="de-AT"/>
        </w:rPr>
        <w:t>So wird</w:t>
      </w:r>
      <w:r>
        <w:rPr>
          <w:sz w:val="26"/>
          <w:szCs w:val="26"/>
          <w:lang w:val="de-AT"/>
        </w:rPr>
        <w:t xml:space="preserve"> Lehrkräften</w:t>
      </w:r>
      <w:r w:rsidR="00FD49D3">
        <w:rPr>
          <w:sz w:val="26"/>
          <w:szCs w:val="26"/>
          <w:lang w:val="de-AT"/>
        </w:rPr>
        <w:t xml:space="preserve"> kontaktlos</w:t>
      </w:r>
      <w:r>
        <w:rPr>
          <w:sz w:val="26"/>
          <w:szCs w:val="26"/>
          <w:lang w:val="de-AT"/>
        </w:rPr>
        <w:t xml:space="preserve"> vermittelt</w:t>
      </w:r>
      <w:r w:rsidR="004C59C9">
        <w:rPr>
          <w:sz w:val="26"/>
          <w:szCs w:val="26"/>
          <w:lang w:val="de-AT"/>
        </w:rPr>
        <w:t>, wie sie selbst besser durch herausfordernde Zeiten kommen können.</w:t>
      </w:r>
    </w:p>
    <w:p w14:paraId="10F7B0A6" w14:textId="09409B50" w:rsidR="00463B90" w:rsidRDefault="00463B90" w:rsidP="002E429A">
      <w:pPr>
        <w:pStyle w:val="Flietext"/>
        <w:rPr>
          <w:color w:val="auto"/>
          <w:spacing w:val="-3"/>
          <w:sz w:val="20"/>
          <w:szCs w:val="20"/>
        </w:rPr>
      </w:pPr>
    </w:p>
    <w:p w14:paraId="6493C0EB" w14:textId="3FF16501" w:rsidR="00F63430" w:rsidRDefault="00463B90" w:rsidP="002E429A">
      <w:pPr>
        <w:pStyle w:val="Flietext"/>
        <w:rPr>
          <w:color w:val="auto"/>
          <w:spacing w:val="-3"/>
          <w:sz w:val="20"/>
          <w:szCs w:val="20"/>
        </w:rPr>
      </w:pPr>
      <w:r>
        <w:rPr>
          <w:color w:val="auto"/>
          <w:spacing w:val="-3"/>
          <w:sz w:val="20"/>
          <w:szCs w:val="20"/>
        </w:rPr>
        <w:t xml:space="preserve">Erstmals nicht vor Ort und an einem </w:t>
      </w:r>
      <w:proofErr w:type="gramStart"/>
      <w:r>
        <w:rPr>
          <w:color w:val="auto"/>
          <w:spacing w:val="-3"/>
          <w:sz w:val="20"/>
          <w:szCs w:val="20"/>
        </w:rPr>
        <w:t>Tag</w:t>
      </w:r>
      <w:proofErr w:type="gramEnd"/>
      <w:r>
        <w:rPr>
          <w:color w:val="auto"/>
          <w:spacing w:val="-3"/>
          <w:sz w:val="20"/>
          <w:szCs w:val="20"/>
        </w:rPr>
        <w:t xml:space="preserve"> sondern gleich mit drei Terminen und </w:t>
      </w:r>
      <w:r w:rsidR="002003FA">
        <w:rPr>
          <w:color w:val="auto"/>
          <w:spacing w:val="-3"/>
          <w:sz w:val="20"/>
          <w:szCs w:val="20"/>
        </w:rPr>
        <w:t>o</w:t>
      </w:r>
      <w:r>
        <w:rPr>
          <w:color w:val="auto"/>
          <w:spacing w:val="-3"/>
          <w:sz w:val="20"/>
          <w:szCs w:val="20"/>
        </w:rPr>
        <w:t xml:space="preserve">nline findet heuer die durch AVOS organsierte Fortbildung für </w:t>
      </w:r>
      <w:proofErr w:type="spellStart"/>
      <w:r>
        <w:rPr>
          <w:color w:val="auto"/>
          <w:spacing w:val="-3"/>
          <w:sz w:val="20"/>
          <w:szCs w:val="20"/>
        </w:rPr>
        <w:t>Pädagog</w:t>
      </w:r>
      <w:proofErr w:type="spellEnd"/>
      <w:r>
        <w:rPr>
          <w:color w:val="auto"/>
          <w:spacing w:val="-3"/>
          <w:sz w:val="20"/>
          <w:szCs w:val="20"/>
        </w:rPr>
        <w:t>*innen statt. Diese ist Teil der von AVOS</w:t>
      </w:r>
      <w:r w:rsidR="00C44786">
        <w:rPr>
          <w:color w:val="auto"/>
          <w:spacing w:val="-3"/>
          <w:sz w:val="20"/>
          <w:szCs w:val="20"/>
        </w:rPr>
        <w:t xml:space="preserve"> und der </w:t>
      </w:r>
      <w:proofErr w:type="spellStart"/>
      <w:r w:rsidR="00C44786">
        <w:rPr>
          <w:color w:val="auto"/>
          <w:spacing w:val="-3"/>
          <w:sz w:val="20"/>
          <w:szCs w:val="20"/>
        </w:rPr>
        <w:t>bvaeb</w:t>
      </w:r>
      <w:proofErr w:type="spellEnd"/>
      <w:r>
        <w:rPr>
          <w:color w:val="auto"/>
          <w:spacing w:val="-3"/>
          <w:sz w:val="20"/>
          <w:szCs w:val="20"/>
        </w:rPr>
        <w:t xml:space="preserve"> umgesetzten und vom Gesundheitsförderungsfonds Salzburg geförderten Initiative „Gesunde Volksschule“. </w:t>
      </w:r>
      <w:r w:rsidR="00F63430">
        <w:rPr>
          <w:color w:val="auto"/>
          <w:spacing w:val="-3"/>
          <w:sz w:val="20"/>
          <w:szCs w:val="20"/>
        </w:rPr>
        <w:t>„</w:t>
      </w:r>
      <w:r w:rsidR="00E34906">
        <w:rPr>
          <w:color w:val="auto"/>
          <w:spacing w:val="-3"/>
          <w:sz w:val="20"/>
          <w:szCs w:val="20"/>
        </w:rPr>
        <w:t>Gerade jetzt</w:t>
      </w:r>
      <w:r w:rsidR="00F63430">
        <w:rPr>
          <w:color w:val="auto"/>
          <w:spacing w:val="-3"/>
          <w:sz w:val="20"/>
          <w:szCs w:val="20"/>
        </w:rPr>
        <w:t xml:space="preserve"> können wir damit auch jene direkt unterstützten, die immer für andere da sind: die Lehrer*innen und Direktor*innen</w:t>
      </w:r>
      <w:r w:rsidR="00E34906">
        <w:rPr>
          <w:color w:val="auto"/>
          <w:spacing w:val="-3"/>
          <w:sz w:val="20"/>
          <w:szCs w:val="20"/>
        </w:rPr>
        <w:t xml:space="preserve"> an Salzburgs Schulen</w:t>
      </w:r>
      <w:r w:rsidR="00F63430">
        <w:rPr>
          <w:color w:val="auto"/>
          <w:spacing w:val="-3"/>
          <w:sz w:val="20"/>
          <w:szCs w:val="20"/>
        </w:rPr>
        <w:t xml:space="preserve">“, sagt AVOS-Gesundheitsreferentin Sophie Waldmann, </w:t>
      </w:r>
      <w:proofErr w:type="spellStart"/>
      <w:r w:rsidR="00F63430">
        <w:rPr>
          <w:color w:val="auto"/>
          <w:spacing w:val="-3"/>
          <w:sz w:val="20"/>
          <w:szCs w:val="20"/>
        </w:rPr>
        <w:t>BEd</w:t>
      </w:r>
      <w:proofErr w:type="spellEnd"/>
      <w:r w:rsidR="00F63430">
        <w:rPr>
          <w:color w:val="auto"/>
          <w:spacing w:val="-3"/>
          <w:sz w:val="20"/>
          <w:szCs w:val="20"/>
        </w:rPr>
        <w:t>, MA, und ergänzt: „</w:t>
      </w:r>
      <w:r w:rsidR="005B7374">
        <w:rPr>
          <w:color w:val="auto"/>
          <w:spacing w:val="-3"/>
          <w:sz w:val="20"/>
          <w:szCs w:val="20"/>
        </w:rPr>
        <w:t xml:space="preserve">Doch wie schaffe ich es, </w:t>
      </w:r>
      <w:r w:rsidR="00E34906">
        <w:rPr>
          <w:color w:val="auto"/>
          <w:spacing w:val="-3"/>
          <w:sz w:val="20"/>
          <w:szCs w:val="20"/>
        </w:rPr>
        <w:t>wieder</w:t>
      </w:r>
      <w:r w:rsidR="005B7374">
        <w:rPr>
          <w:color w:val="auto"/>
          <w:spacing w:val="-3"/>
          <w:sz w:val="20"/>
          <w:szCs w:val="20"/>
        </w:rPr>
        <w:t xml:space="preserve"> </w:t>
      </w:r>
      <w:r w:rsidR="00F63430">
        <w:rPr>
          <w:color w:val="auto"/>
          <w:spacing w:val="-3"/>
          <w:sz w:val="20"/>
          <w:szCs w:val="20"/>
        </w:rPr>
        <w:t xml:space="preserve">Kraft </w:t>
      </w:r>
      <w:r w:rsidR="00E34906">
        <w:rPr>
          <w:color w:val="auto"/>
          <w:spacing w:val="-3"/>
          <w:sz w:val="20"/>
          <w:szCs w:val="20"/>
        </w:rPr>
        <w:t>und</w:t>
      </w:r>
      <w:r w:rsidR="005B7374">
        <w:rPr>
          <w:color w:val="auto"/>
          <w:spacing w:val="-3"/>
          <w:sz w:val="20"/>
          <w:szCs w:val="20"/>
        </w:rPr>
        <w:t xml:space="preserve"> </w:t>
      </w:r>
      <w:r w:rsidR="00F63430">
        <w:rPr>
          <w:color w:val="auto"/>
          <w:spacing w:val="-3"/>
          <w:sz w:val="20"/>
          <w:szCs w:val="20"/>
        </w:rPr>
        <w:t>Energie</w:t>
      </w:r>
      <w:r w:rsidR="005B7374">
        <w:rPr>
          <w:color w:val="auto"/>
          <w:spacing w:val="-3"/>
          <w:sz w:val="20"/>
          <w:szCs w:val="20"/>
        </w:rPr>
        <w:t xml:space="preserve"> </w:t>
      </w:r>
      <w:r w:rsidR="00E34906">
        <w:rPr>
          <w:color w:val="auto"/>
          <w:spacing w:val="-3"/>
          <w:sz w:val="20"/>
          <w:szCs w:val="20"/>
        </w:rPr>
        <w:t>aufzubauen</w:t>
      </w:r>
      <w:r w:rsidR="005B7374">
        <w:rPr>
          <w:color w:val="auto"/>
          <w:spacing w:val="-3"/>
          <w:sz w:val="20"/>
          <w:szCs w:val="20"/>
        </w:rPr>
        <w:t xml:space="preserve">? Unsere Wahl ist </w:t>
      </w:r>
      <w:r w:rsidR="00E34906">
        <w:rPr>
          <w:color w:val="auto"/>
          <w:spacing w:val="-3"/>
          <w:sz w:val="20"/>
          <w:szCs w:val="20"/>
        </w:rPr>
        <w:t>hier</w:t>
      </w:r>
      <w:r w:rsidR="005B7374">
        <w:rPr>
          <w:color w:val="auto"/>
          <w:spacing w:val="-3"/>
          <w:sz w:val="20"/>
          <w:szCs w:val="20"/>
        </w:rPr>
        <w:t xml:space="preserve"> </w:t>
      </w:r>
      <w:r w:rsidR="00F63430">
        <w:rPr>
          <w:color w:val="auto"/>
          <w:spacing w:val="-3"/>
          <w:sz w:val="20"/>
          <w:szCs w:val="20"/>
        </w:rPr>
        <w:t>auf</w:t>
      </w:r>
      <w:r w:rsidR="005B7374">
        <w:rPr>
          <w:color w:val="auto"/>
          <w:spacing w:val="-3"/>
          <w:sz w:val="20"/>
          <w:szCs w:val="20"/>
        </w:rPr>
        <w:t xml:space="preserve"> das </w:t>
      </w:r>
      <w:proofErr w:type="gramStart"/>
      <w:r w:rsidR="005B7374">
        <w:rPr>
          <w:color w:val="auto"/>
          <w:spacing w:val="-3"/>
          <w:sz w:val="20"/>
          <w:szCs w:val="20"/>
        </w:rPr>
        <w:t>Thema</w:t>
      </w:r>
      <w:r w:rsidR="00F63430">
        <w:rPr>
          <w:color w:val="auto"/>
          <w:spacing w:val="-3"/>
          <w:sz w:val="20"/>
          <w:szCs w:val="20"/>
        </w:rPr>
        <w:t xml:space="preserve"> ,Hera</w:t>
      </w:r>
      <w:r w:rsidR="005B7374">
        <w:rPr>
          <w:color w:val="auto"/>
          <w:spacing w:val="-3"/>
          <w:sz w:val="20"/>
          <w:szCs w:val="20"/>
        </w:rPr>
        <w:t>u</w:t>
      </w:r>
      <w:r w:rsidR="00F63430">
        <w:rPr>
          <w:color w:val="auto"/>
          <w:spacing w:val="-3"/>
          <w:sz w:val="20"/>
          <w:szCs w:val="20"/>
        </w:rPr>
        <w:t>sfo</w:t>
      </w:r>
      <w:r w:rsidR="005B7374">
        <w:rPr>
          <w:color w:val="auto"/>
          <w:spacing w:val="-3"/>
          <w:sz w:val="20"/>
          <w:szCs w:val="20"/>
        </w:rPr>
        <w:t>r</w:t>
      </w:r>
      <w:r w:rsidR="00F63430">
        <w:rPr>
          <w:color w:val="auto"/>
          <w:spacing w:val="-3"/>
          <w:sz w:val="20"/>
          <w:szCs w:val="20"/>
        </w:rPr>
        <w:t>dernde</w:t>
      </w:r>
      <w:proofErr w:type="gramEnd"/>
      <w:r w:rsidR="00F63430">
        <w:rPr>
          <w:color w:val="auto"/>
          <w:spacing w:val="-3"/>
          <w:sz w:val="20"/>
          <w:szCs w:val="20"/>
        </w:rPr>
        <w:t xml:space="preserve"> Zeiten gut meistern – emotionale Stärkung und Selbstfürsorge‘ gefalle</w:t>
      </w:r>
      <w:r w:rsidR="005B7374">
        <w:rPr>
          <w:color w:val="auto"/>
          <w:spacing w:val="-3"/>
          <w:sz w:val="20"/>
          <w:szCs w:val="20"/>
        </w:rPr>
        <w:t>n</w:t>
      </w:r>
      <w:r w:rsidR="00923558">
        <w:rPr>
          <w:color w:val="auto"/>
          <w:spacing w:val="-3"/>
          <w:sz w:val="20"/>
          <w:szCs w:val="20"/>
        </w:rPr>
        <w:t>.</w:t>
      </w:r>
    </w:p>
    <w:p w14:paraId="2435D5EF" w14:textId="28508081" w:rsidR="002A7F15" w:rsidRDefault="002A7F15" w:rsidP="002E429A">
      <w:pPr>
        <w:pStyle w:val="Flietext"/>
        <w:rPr>
          <w:color w:val="auto"/>
          <w:spacing w:val="-3"/>
          <w:sz w:val="20"/>
          <w:szCs w:val="20"/>
        </w:rPr>
      </w:pPr>
    </w:p>
    <w:p w14:paraId="335EAF3A" w14:textId="39997AE5" w:rsidR="005D210A" w:rsidRPr="005D210A" w:rsidRDefault="004C59C9" w:rsidP="002E429A">
      <w:pPr>
        <w:pStyle w:val="Flietext"/>
        <w:rPr>
          <w:b/>
          <w:color w:val="auto"/>
          <w:spacing w:val="-3"/>
          <w:sz w:val="20"/>
          <w:szCs w:val="20"/>
        </w:rPr>
      </w:pPr>
      <w:r>
        <w:rPr>
          <w:b/>
          <w:color w:val="auto"/>
          <w:spacing w:val="-3"/>
          <w:sz w:val="20"/>
          <w:szCs w:val="20"/>
        </w:rPr>
        <w:t>H</w:t>
      </w:r>
      <w:r w:rsidR="00873B70">
        <w:rPr>
          <w:b/>
          <w:color w:val="auto"/>
          <w:spacing w:val="-3"/>
          <w:sz w:val="20"/>
          <w:szCs w:val="20"/>
        </w:rPr>
        <w:t>andgeschriebene Flipcharts</w:t>
      </w:r>
      <w:r>
        <w:rPr>
          <w:b/>
          <w:color w:val="auto"/>
          <w:spacing w:val="-3"/>
          <w:sz w:val="20"/>
          <w:szCs w:val="20"/>
        </w:rPr>
        <w:t xml:space="preserve"> trotz online</w:t>
      </w:r>
    </w:p>
    <w:p w14:paraId="5919C26B" w14:textId="79134FA9" w:rsidR="002A7F15" w:rsidRDefault="000B2F2F" w:rsidP="002E429A">
      <w:pPr>
        <w:pStyle w:val="Flietext"/>
        <w:rPr>
          <w:color w:val="auto"/>
          <w:spacing w:val="-3"/>
          <w:sz w:val="20"/>
          <w:szCs w:val="20"/>
        </w:rPr>
      </w:pPr>
      <w:r>
        <w:rPr>
          <w:color w:val="auto"/>
          <w:spacing w:val="-3"/>
          <w:sz w:val="20"/>
          <w:szCs w:val="20"/>
        </w:rPr>
        <w:t xml:space="preserve">„Sehr wichtig ist aktuell vor allem der Austausch untereinander“, sagt Sandra Kaiser, die in ihrer Funktion als systemischer Coach das Webinar </w:t>
      </w:r>
      <w:r w:rsidR="006C02FA">
        <w:rPr>
          <w:color w:val="auto"/>
          <w:spacing w:val="-3"/>
          <w:sz w:val="20"/>
          <w:szCs w:val="20"/>
        </w:rPr>
        <w:t>abhält</w:t>
      </w:r>
      <w:r>
        <w:rPr>
          <w:color w:val="auto"/>
          <w:spacing w:val="-3"/>
          <w:sz w:val="20"/>
          <w:szCs w:val="20"/>
        </w:rPr>
        <w:t xml:space="preserve">. Nach ursprünglicher Skepsis ihrerseits, wie sich denn vor allem sensible, persönliche Themen online umsetzen lassen, scheint sie hier allerdings </w:t>
      </w:r>
      <w:r w:rsidR="006C02FA">
        <w:rPr>
          <w:color w:val="auto"/>
          <w:spacing w:val="-3"/>
          <w:sz w:val="20"/>
          <w:szCs w:val="20"/>
        </w:rPr>
        <w:t>„</w:t>
      </w:r>
      <w:r>
        <w:rPr>
          <w:color w:val="auto"/>
          <w:spacing w:val="-3"/>
          <w:sz w:val="20"/>
          <w:szCs w:val="20"/>
        </w:rPr>
        <w:t>ihr Medium</w:t>
      </w:r>
      <w:r w:rsidR="006C02FA">
        <w:rPr>
          <w:color w:val="auto"/>
          <w:spacing w:val="-3"/>
          <w:sz w:val="20"/>
          <w:szCs w:val="20"/>
        </w:rPr>
        <w:t>“</w:t>
      </w:r>
      <w:r>
        <w:rPr>
          <w:color w:val="auto"/>
          <w:spacing w:val="-3"/>
          <w:sz w:val="20"/>
          <w:szCs w:val="20"/>
        </w:rPr>
        <w:t xml:space="preserve"> gefunden zu haben: „Ich setze auch online auf handgeschriebene </w:t>
      </w:r>
      <w:r w:rsidR="00A64D4D">
        <w:rPr>
          <w:color w:val="auto"/>
          <w:spacing w:val="-3"/>
          <w:sz w:val="20"/>
          <w:szCs w:val="20"/>
        </w:rPr>
        <w:t>Mini-</w:t>
      </w:r>
      <w:r>
        <w:rPr>
          <w:color w:val="auto"/>
          <w:spacing w:val="-3"/>
          <w:sz w:val="20"/>
          <w:szCs w:val="20"/>
        </w:rPr>
        <w:t>Flipcharts, habe meine</w:t>
      </w:r>
      <w:r w:rsidR="00FA7DAF">
        <w:rPr>
          <w:color w:val="auto"/>
          <w:spacing w:val="-3"/>
          <w:sz w:val="20"/>
          <w:szCs w:val="20"/>
        </w:rPr>
        <w:t>n</w:t>
      </w:r>
      <w:r>
        <w:rPr>
          <w:color w:val="auto"/>
          <w:spacing w:val="-3"/>
          <w:sz w:val="20"/>
          <w:szCs w:val="20"/>
        </w:rPr>
        <w:t xml:space="preserve"> Stil etwas hineinbringen können und wenn im Feedback erwähnt wird, dass es sich wie ein Zusammensitzen um einen Tisch angefühlt hat, dann habe ich mein Ziel erreicht.“ </w:t>
      </w:r>
    </w:p>
    <w:p w14:paraId="19B05955" w14:textId="1D5FD3D1" w:rsidR="000B2F2F" w:rsidRDefault="000B2F2F" w:rsidP="002E429A">
      <w:pPr>
        <w:pStyle w:val="Flietext"/>
        <w:rPr>
          <w:color w:val="auto"/>
          <w:spacing w:val="-3"/>
          <w:sz w:val="20"/>
          <w:szCs w:val="20"/>
        </w:rPr>
      </w:pPr>
    </w:p>
    <w:p w14:paraId="43B58539" w14:textId="596A6359" w:rsidR="000B2F2F" w:rsidRPr="005D210A" w:rsidRDefault="00873B70" w:rsidP="000B2F2F">
      <w:pPr>
        <w:pStyle w:val="Flietext"/>
        <w:rPr>
          <w:b/>
          <w:color w:val="auto"/>
          <w:spacing w:val="-3"/>
          <w:sz w:val="20"/>
          <w:szCs w:val="20"/>
        </w:rPr>
      </w:pPr>
      <w:r>
        <w:rPr>
          <w:b/>
          <w:color w:val="auto"/>
          <w:spacing w:val="-3"/>
          <w:sz w:val="20"/>
          <w:szCs w:val="20"/>
        </w:rPr>
        <w:t>Von Energieräubern bis hin zum direkten Austausch</w:t>
      </w:r>
    </w:p>
    <w:p w14:paraId="004DCCC6" w14:textId="4FA61C26" w:rsidR="000B2F2F" w:rsidRDefault="000B2F2F" w:rsidP="000B2F2F">
      <w:pPr>
        <w:pStyle w:val="Flietext"/>
        <w:rPr>
          <w:color w:val="auto"/>
          <w:spacing w:val="-3"/>
          <w:sz w:val="20"/>
          <w:szCs w:val="20"/>
        </w:rPr>
      </w:pPr>
      <w:r>
        <w:rPr>
          <w:color w:val="auto"/>
          <w:spacing w:val="-3"/>
          <w:sz w:val="20"/>
          <w:szCs w:val="20"/>
        </w:rPr>
        <w:t xml:space="preserve">Im Webinar selbst sind ganz klar die </w:t>
      </w:r>
      <w:proofErr w:type="spellStart"/>
      <w:r>
        <w:rPr>
          <w:color w:val="auto"/>
          <w:spacing w:val="-3"/>
          <w:sz w:val="20"/>
          <w:szCs w:val="20"/>
        </w:rPr>
        <w:t>Pädagog</w:t>
      </w:r>
      <w:proofErr w:type="spellEnd"/>
      <w:r>
        <w:rPr>
          <w:color w:val="auto"/>
          <w:spacing w:val="-3"/>
          <w:sz w:val="20"/>
          <w:szCs w:val="20"/>
        </w:rPr>
        <w:t>*innen im Vordergrund gestanden. Neben Themen wie mögliche</w:t>
      </w:r>
      <w:r w:rsidR="006C02FA">
        <w:rPr>
          <w:color w:val="auto"/>
          <w:spacing w:val="-3"/>
          <w:sz w:val="20"/>
          <w:szCs w:val="20"/>
        </w:rPr>
        <w:t>n</w:t>
      </w:r>
      <w:r>
        <w:rPr>
          <w:color w:val="auto"/>
          <w:spacing w:val="-3"/>
          <w:sz w:val="20"/>
          <w:szCs w:val="20"/>
        </w:rPr>
        <w:t xml:space="preserve"> Energieräuber</w:t>
      </w:r>
      <w:r w:rsidR="006C02FA">
        <w:rPr>
          <w:color w:val="auto"/>
          <w:spacing w:val="-3"/>
          <w:sz w:val="20"/>
          <w:szCs w:val="20"/>
        </w:rPr>
        <w:t>n</w:t>
      </w:r>
      <w:r>
        <w:rPr>
          <w:color w:val="auto"/>
          <w:spacing w:val="-3"/>
          <w:sz w:val="20"/>
          <w:szCs w:val="20"/>
        </w:rPr>
        <w:t xml:space="preserve"> – von Ungewissheit über Handy und Krankheit bis zu fehlendem Kontakt und innerem Perfektionismus – hat es in zugeteilten Kleingruppen</w:t>
      </w:r>
      <w:r w:rsidR="009130B3">
        <w:rPr>
          <w:color w:val="auto"/>
          <w:spacing w:val="-3"/>
          <w:sz w:val="20"/>
          <w:szCs w:val="20"/>
        </w:rPr>
        <w:t>, so genannten „Breakout-Sessions“</w:t>
      </w:r>
      <w:r w:rsidR="006C02FA">
        <w:rPr>
          <w:color w:val="auto"/>
          <w:spacing w:val="-3"/>
          <w:sz w:val="20"/>
          <w:szCs w:val="20"/>
        </w:rPr>
        <w:t>,</w:t>
      </w:r>
      <w:r>
        <w:rPr>
          <w:color w:val="auto"/>
          <w:spacing w:val="-3"/>
          <w:sz w:val="20"/>
          <w:szCs w:val="20"/>
        </w:rPr>
        <w:t xml:space="preserve"> auch ausreichend Zeit für den Austausch untereinander gegeben. Hier haben vor allem jünger</w:t>
      </w:r>
      <w:r w:rsidR="006C02FA">
        <w:rPr>
          <w:color w:val="auto"/>
          <w:spacing w:val="-3"/>
          <w:sz w:val="20"/>
          <w:szCs w:val="20"/>
        </w:rPr>
        <w:t>e</w:t>
      </w:r>
      <w:r>
        <w:rPr>
          <w:color w:val="auto"/>
          <w:spacing w:val="-3"/>
          <w:sz w:val="20"/>
          <w:szCs w:val="20"/>
        </w:rPr>
        <w:t xml:space="preserve"> Lehrer*innen </w:t>
      </w:r>
      <w:proofErr w:type="gramStart"/>
      <w:r>
        <w:rPr>
          <w:color w:val="auto"/>
          <w:spacing w:val="-3"/>
          <w:sz w:val="20"/>
          <w:szCs w:val="20"/>
        </w:rPr>
        <w:t>von älteren Kolleg</w:t>
      </w:r>
      <w:proofErr w:type="gramEnd"/>
      <w:r>
        <w:rPr>
          <w:color w:val="auto"/>
          <w:spacing w:val="-3"/>
          <w:sz w:val="20"/>
          <w:szCs w:val="20"/>
        </w:rPr>
        <w:t xml:space="preserve">*innen profitiert – und umgekehrt. </w:t>
      </w:r>
      <w:r w:rsidR="005B7374">
        <w:rPr>
          <w:color w:val="auto"/>
          <w:spacing w:val="-3"/>
          <w:sz w:val="20"/>
          <w:szCs w:val="20"/>
        </w:rPr>
        <w:t>„Man sieht</w:t>
      </w:r>
      <w:r w:rsidR="006C02FA">
        <w:rPr>
          <w:color w:val="auto"/>
          <w:spacing w:val="-3"/>
          <w:sz w:val="20"/>
          <w:szCs w:val="20"/>
        </w:rPr>
        <w:t>,</w:t>
      </w:r>
      <w:r w:rsidR="005B7374">
        <w:rPr>
          <w:color w:val="auto"/>
          <w:spacing w:val="-3"/>
          <w:sz w:val="20"/>
          <w:szCs w:val="20"/>
        </w:rPr>
        <w:t xml:space="preserve"> dass Bedarf vorhanden ist</w:t>
      </w:r>
      <w:r w:rsidR="009130B3">
        <w:rPr>
          <w:color w:val="auto"/>
          <w:spacing w:val="-3"/>
          <w:sz w:val="20"/>
          <w:szCs w:val="20"/>
        </w:rPr>
        <w:t xml:space="preserve"> und ein stabiles Umfeld immer weiterhilft</w:t>
      </w:r>
      <w:r w:rsidR="005B7374">
        <w:rPr>
          <w:color w:val="auto"/>
          <w:spacing w:val="-3"/>
          <w:sz w:val="20"/>
          <w:szCs w:val="20"/>
        </w:rPr>
        <w:t>“, so Sandra Kaiser.</w:t>
      </w:r>
      <w:r w:rsidR="00481459">
        <w:rPr>
          <w:color w:val="auto"/>
          <w:spacing w:val="-3"/>
          <w:sz w:val="20"/>
          <w:szCs w:val="20"/>
        </w:rPr>
        <w:t xml:space="preserve"> Vorerst stehen noch zwei weitere </w:t>
      </w:r>
      <w:r w:rsidR="006C02FA">
        <w:rPr>
          <w:color w:val="auto"/>
          <w:spacing w:val="-3"/>
          <w:sz w:val="20"/>
          <w:szCs w:val="20"/>
        </w:rPr>
        <w:t>Webinar-</w:t>
      </w:r>
      <w:r w:rsidR="00481459">
        <w:rPr>
          <w:color w:val="auto"/>
          <w:spacing w:val="-3"/>
          <w:sz w:val="20"/>
          <w:szCs w:val="20"/>
        </w:rPr>
        <w:t xml:space="preserve">Termine auf dem Programm. </w:t>
      </w:r>
    </w:p>
    <w:p w14:paraId="3A0ED65D" w14:textId="664286F3" w:rsidR="000B2F2F" w:rsidRDefault="000B2F2F" w:rsidP="000B2F2F">
      <w:pPr>
        <w:pStyle w:val="Flietext"/>
        <w:rPr>
          <w:color w:val="auto"/>
          <w:spacing w:val="-3"/>
          <w:sz w:val="20"/>
          <w:szCs w:val="20"/>
        </w:rPr>
      </w:pPr>
    </w:p>
    <w:p w14:paraId="2E18707C" w14:textId="0CA14F01" w:rsidR="000B2F2F" w:rsidRPr="005D210A" w:rsidRDefault="00873B70" w:rsidP="000B2F2F">
      <w:pPr>
        <w:pStyle w:val="Flietext"/>
        <w:rPr>
          <w:b/>
          <w:color w:val="auto"/>
          <w:spacing w:val="-3"/>
          <w:sz w:val="20"/>
          <w:szCs w:val="20"/>
        </w:rPr>
      </w:pPr>
      <w:r>
        <w:rPr>
          <w:b/>
          <w:color w:val="auto"/>
          <w:spacing w:val="-3"/>
          <w:sz w:val="20"/>
          <w:szCs w:val="20"/>
        </w:rPr>
        <w:t>Regionale Expert*innen setzen für AVOS um</w:t>
      </w:r>
    </w:p>
    <w:p w14:paraId="213FF7F7" w14:textId="7CDFD5C0" w:rsidR="000B2F2F" w:rsidRPr="002A7F15" w:rsidRDefault="000B2F2F" w:rsidP="000B2F2F">
      <w:pPr>
        <w:pStyle w:val="Flietext"/>
        <w:rPr>
          <w:color w:val="auto"/>
          <w:spacing w:val="-3"/>
          <w:sz w:val="20"/>
          <w:szCs w:val="20"/>
        </w:rPr>
      </w:pPr>
      <w:r>
        <w:rPr>
          <w:color w:val="auto"/>
          <w:spacing w:val="-3"/>
          <w:sz w:val="20"/>
          <w:szCs w:val="20"/>
        </w:rPr>
        <w:t>Generell setzt AVOS neben den fest angestellten Expert*innen bei Seminaren, Weiterbildungen und Angeboten in den Bildungseinrichtungen vor Ort auch stark auf (regionale) externe Expert*innen</w:t>
      </w:r>
      <w:r w:rsidR="00292E60">
        <w:rPr>
          <w:color w:val="auto"/>
          <w:spacing w:val="-3"/>
          <w:sz w:val="20"/>
          <w:szCs w:val="20"/>
        </w:rPr>
        <w:t xml:space="preserve"> </w:t>
      </w:r>
      <w:r w:rsidR="001F7A58">
        <w:rPr>
          <w:color w:val="auto"/>
          <w:spacing w:val="-3"/>
          <w:sz w:val="20"/>
          <w:szCs w:val="20"/>
        </w:rPr>
        <w:t>unseres</w:t>
      </w:r>
      <w:r w:rsidR="00292E60">
        <w:rPr>
          <w:color w:val="auto"/>
          <w:spacing w:val="-3"/>
          <w:sz w:val="20"/>
          <w:szCs w:val="20"/>
        </w:rPr>
        <w:t xml:space="preserve"> Anbieter-Partner-Netzwerk</w:t>
      </w:r>
      <w:r w:rsidR="001F7A58">
        <w:rPr>
          <w:color w:val="auto"/>
          <w:spacing w:val="-3"/>
          <w:sz w:val="20"/>
          <w:szCs w:val="20"/>
        </w:rPr>
        <w:t>s.</w:t>
      </w:r>
      <w:r>
        <w:rPr>
          <w:color w:val="auto"/>
          <w:spacing w:val="-3"/>
          <w:sz w:val="20"/>
          <w:szCs w:val="20"/>
        </w:rPr>
        <w:t xml:space="preserve"> </w:t>
      </w:r>
      <w:r w:rsidR="00DA70F1">
        <w:rPr>
          <w:color w:val="auto"/>
          <w:spacing w:val="-3"/>
          <w:sz w:val="20"/>
          <w:szCs w:val="20"/>
        </w:rPr>
        <w:t xml:space="preserve">„Wir können hier auf einen umfangreichen Wissens-Pool aus den unterschiedlichsten Bereichen und quer durch ganz Salzburg zurückgreifen“, sagt Sophie Waldmann, </w:t>
      </w:r>
      <w:proofErr w:type="spellStart"/>
      <w:r w:rsidR="00DA70F1">
        <w:rPr>
          <w:color w:val="auto"/>
          <w:spacing w:val="-3"/>
          <w:sz w:val="20"/>
          <w:szCs w:val="20"/>
        </w:rPr>
        <w:t>BEd</w:t>
      </w:r>
      <w:proofErr w:type="spellEnd"/>
      <w:r w:rsidR="00DA70F1">
        <w:rPr>
          <w:color w:val="auto"/>
          <w:spacing w:val="-3"/>
          <w:sz w:val="20"/>
          <w:szCs w:val="20"/>
        </w:rPr>
        <w:t>, MA</w:t>
      </w:r>
      <w:r>
        <w:rPr>
          <w:color w:val="auto"/>
          <w:spacing w:val="-3"/>
          <w:sz w:val="20"/>
          <w:szCs w:val="20"/>
        </w:rPr>
        <w:t>.</w:t>
      </w:r>
      <w:r w:rsidR="00DA70F1">
        <w:rPr>
          <w:color w:val="auto"/>
          <w:spacing w:val="-3"/>
          <w:sz w:val="20"/>
          <w:szCs w:val="20"/>
        </w:rPr>
        <w:t xml:space="preserve"> Und dass auch die Expert*innen selbst </w:t>
      </w:r>
      <w:r w:rsidR="0013171C">
        <w:rPr>
          <w:color w:val="auto"/>
          <w:spacing w:val="-3"/>
          <w:sz w:val="20"/>
          <w:szCs w:val="20"/>
        </w:rPr>
        <w:t>mit Eifer</w:t>
      </w:r>
      <w:r w:rsidR="00DA70F1">
        <w:rPr>
          <w:color w:val="auto"/>
          <w:spacing w:val="-3"/>
          <w:sz w:val="20"/>
          <w:szCs w:val="20"/>
        </w:rPr>
        <w:t xml:space="preserve"> dabei sind, erzählt Sandra Kaiser:</w:t>
      </w:r>
      <w:r>
        <w:rPr>
          <w:color w:val="auto"/>
          <w:spacing w:val="-3"/>
          <w:sz w:val="20"/>
          <w:szCs w:val="20"/>
        </w:rPr>
        <w:t xml:space="preserve"> </w:t>
      </w:r>
      <w:r w:rsidR="00DA70F1">
        <w:rPr>
          <w:color w:val="auto"/>
          <w:spacing w:val="-3"/>
          <w:sz w:val="20"/>
          <w:szCs w:val="20"/>
        </w:rPr>
        <w:t>„Mit AVOS arbeite ich seit drei Jahren sehr gerne zusammen. Man merkt, dass die Leute extrem engagiert sind, dass sie etwas bewegen wollen und ihre Arbeit nicht bloß als Job sehen.“</w:t>
      </w:r>
    </w:p>
    <w:p w14:paraId="4AEEBD71" w14:textId="3218139F" w:rsidR="002A7F15" w:rsidRDefault="002A7F15" w:rsidP="00896335">
      <w:pPr>
        <w:rPr>
          <w:sz w:val="26"/>
          <w:szCs w:val="26"/>
          <w:lang w:val="de-AT"/>
        </w:rPr>
      </w:pPr>
    </w:p>
    <w:p w14:paraId="60B591C0" w14:textId="77777777" w:rsidR="001F7A58" w:rsidRDefault="001F7A58" w:rsidP="00896335">
      <w:pPr>
        <w:rPr>
          <w:sz w:val="26"/>
          <w:szCs w:val="26"/>
          <w:lang w:val="de-AT"/>
        </w:rPr>
      </w:pPr>
      <w:bookmarkStart w:id="0" w:name="_GoBack"/>
      <w:bookmarkEnd w:id="0"/>
    </w:p>
    <w:p w14:paraId="2051DC61" w14:textId="77777777" w:rsidR="00463B90" w:rsidRPr="00FC0836" w:rsidRDefault="00463B90" w:rsidP="00896335">
      <w:pPr>
        <w:rPr>
          <w:sz w:val="26"/>
          <w:szCs w:val="26"/>
          <w:lang w:val="de-AT"/>
        </w:rPr>
      </w:pPr>
    </w:p>
    <w:p w14:paraId="1C43E22E" w14:textId="7E1890E6" w:rsidR="00896335" w:rsidRPr="00FC0836" w:rsidRDefault="002566BB" w:rsidP="00896335">
      <w:pPr>
        <w:rPr>
          <w:sz w:val="26"/>
          <w:szCs w:val="26"/>
          <w:lang w:val="de-AT"/>
        </w:rPr>
      </w:pPr>
      <w:r w:rsidRPr="00FC0836">
        <w:rPr>
          <w:sz w:val="26"/>
          <w:szCs w:val="26"/>
          <w:lang w:val="de-AT"/>
        </w:rPr>
        <w:lastRenderedPageBreak/>
        <w:t>B</w:t>
      </w:r>
      <w:r w:rsidR="00896335" w:rsidRPr="00FC0836">
        <w:rPr>
          <w:sz w:val="26"/>
          <w:szCs w:val="26"/>
          <w:lang w:val="de-AT"/>
        </w:rPr>
        <w:t>ilder und Bildtexte:</w:t>
      </w:r>
    </w:p>
    <w:p w14:paraId="66571F6E" w14:textId="6AAA51C6" w:rsidR="004D1949" w:rsidRDefault="00331563" w:rsidP="007D1D56">
      <w:bookmarkStart w:id="1" w:name="_Hlk27639163"/>
      <w:r>
        <w:rPr>
          <w:b/>
        </w:rPr>
        <w:t>Webinar_1</w:t>
      </w:r>
      <w:r w:rsidR="00DC5F08">
        <w:rPr>
          <w:b/>
        </w:rPr>
        <w:t>.jpg</w:t>
      </w:r>
      <w:r w:rsidR="00DC5F08">
        <w:t xml:space="preserve"> – </w:t>
      </w:r>
      <w:bookmarkEnd w:id="1"/>
      <w:r w:rsidR="002B759F">
        <w:t>Mit regem Austausch</w:t>
      </w:r>
      <w:r w:rsidR="004B53F3">
        <w:t xml:space="preserve"> </w:t>
      </w:r>
      <w:r w:rsidR="002B759F">
        <w:t>sind die Teilnehmer*innen von Sandra Kaiser durch das Thema „Herausfordernde Zeiten gut meistern“ gelotst worden</w:t>
      </w:r>
      <w:r w:rsidR="00DC5F08">
        <w:t>. (Foto: Manuel Bukovics)</w:t>
      </w:r>
    </w:p>
    <w:p w14:paraId="26AB9619" w14:textId="11696A1D" w:rsidR="00331563" w:rsidRPr="00331563" w:rsidRDefault="00331563" w:rsidP="00331563">
      <w:pPr>
        <w:rPr>
          <w:rFonts w:asciiTheme="minorHAnsi" w:hAnsiTheme="minorHAnsi"/>
          <w:lang w:val="en-US"/>
        </w:rPr>
      </w:pPr>
      <w:r w:rsidRPr="00882E0E">
        <w:rPr>
          <w:b/>
        </w:rPr>
        <w:t>Webinar_2.jpg</w:t>
      </w:r>
      <w:r w:rsidRPr="00882E0E">
        <w:t xml:space="preserve"> – </w:t>
      </w:r>
      <w:r w:rsidR="00882E0E" w:rsidRPr="00882E0E">
        <w:t>Handgezeichnete Flipcharts haben dem Webinar ein</w:t>
      </w:r>
      <w:r w:rsidR="00882E0E">
        <w:t>e persönliche Note verliehen</w:t>
      </w:r>
      <w:r w:rsidRPr="00882E0E">
        <w:t xml:space="preserve">. </w:t>
      </w:r>
      <w:r w:rsidRPr="00331563">
        <w:rPr>
          <w:lang w:val="en-US"/>
        </w:rPr>
        <w:t>(</w:t>
      </w:r>
      <w:proofErr w:type="spellStart"/>
      <w:r w:rsidRPr="00331563">
        <w:rPr>
          <w:lang w:val="en-US"/>
        </w:rPr>
        <w:t>Foto</w:t>
      </w:r>
      <w:proofErr w:type="spellEnd"/>
      <w:r w:rsidRPr="00331563">
        <w:rPr>
          <w:lang w:val="en-US"/>
        </w:rPr>
        <w:t>: Manuel Bukovics)</w:t>
      </w:r>
    </w:p>
    <w:p w14:paraId="012FED34" w14:textId="0C28E16D" w:rsidR="00331563" w:rsidRPr="002B759F" w:rsidRDefault="00331563" w:rsidP="007D1D56">
      <w:pPr>
        <w:rPr>
          <w:rFonts w:asciiTheme="minorHAnsi" w:hAnsiTheme="minorHAnsi"/>
        </w:rPr>
      </w:pPr>
      <w:r w:rsidRPr="002B759F">
        <w:rPr>
          <w:b/>
        </w:rPr>
        <w:t>Sophie_Waldmann.jpg</w:t>
      </w:r>
      <w:r w:rsidRPr="002B759F">
        <w:t xml:space="preserve"> – </w:t>
      </w:r>
      <w:r w:rsidR="002B759F">
        <w:t xml:space="preserve">Sophie Waldmann, </w:t>
      </w:r>
      <w:proofErr w:type="spellStart"/>
      <w:r w:rsidR="002B759F">
        <w:t>BEd</w:t>
      </w:r>
      <w:proofErr w:type="spellEnd"/>
      <w:r w:rsidR="002B759F">
        <w:t>, MA, ist AVOS-Gesundheitsreferentin für die „Gesunde Volksschule</w:t>
      </w:r>
      <w:proofErr w:type="gramStart"/>
      <w:r w:rsidR="002B759F">
        <w:t xml:space="preserve">“ </w:t>
      </w:r>
      <w:r w:rsidRPr="002B759F">
        <w:t>.</w:t>
      </w:r>
      <w:proofErr w:type="gramEnd"/>
      <w:r w:rsidRPr="002B759F">
        <w:t xml:space="preserve"> (Foto: Ma</w:t>
      </w:r>
      <w:r w:rsidR="002B759F" w:rsidRPr="002B759F">
        <w:t>rkus Huber</w:t>
      </w:r>
      <w:r w:rsidRPr="002B759F">
        <w:t>)</w:t>
      </w:r>
    </w:p>
    <w:p w14:paraId="4E041CAE" w14:textId="53E8B768" w:rsidR="00331563" w:rsidRPr="002B759F" w:rsidRDefault="00331563" w:rsidP="00331563">
      <w:pPr>
        <w:rPr>
          <w:rFonts w:asciiTheme="minorHAnsi" w:hAnsiTheme="minorHAnsi"/>
        </w:rPr>
      </w:pPr>
      <w:r w:rsidRPr="002B759F">
        <w:rPr>
          <w:b/>
        </w:rPr>
        <w:t>Sandra_Kaiser.jpg</w:t>
      </w:r>
      <w:r w:rsidRPr="002B759F">
        <w:t xml:space="preserve"> – </w:t>
      </w:r>
      <w:r w:rsidR="002B759F" w:rsidRPr="002B759F">
        <w:t>Sandra Kaiser ist unter anderem als systemis</w:t>
      </w:r>
      <w:r w:rsidR="002B759F">
        <w:t>cher Coach tätig. Sie ist eine von zahlreichen externen AVOS-Expert*innen</w:t>
      </w:r>
      <w:r w:rsidRPr="002B759F">
        <w:t xml:space="preserve">. (Foto: </w:t>
      </w:r>
      <w:r w:rsidR="002B759F" w:rsidRPr="002B759F">
        <w:t>privat</w:t>
      </w:r>
      <w:r w:rsidRPr="002B759F">
        <w:t>)</w:t>
      </w:r>
    </w:p>
    <w:p w14:paraId="57360253" w14:textId="77777777" w:rsidR="00331563" w:rsidRPr="002B759F" w:rsidRDefault="00331563" w:rsidP="007D1D56">
      <w:pPr>
        <w:rPr>
          <w:rFonts w:asciiTheme="minorHAnsi" w:hAnsiTheme="minorHAnsi"/>
        </w:rPr>
      </w:pPr>
    </w:p>
    <w:p w14:paraId="768D955A" w14:textId="30A78313" w:rsidR="00BE15D9" w:rsidRPr="002B759F" w:rsidRDefault="00BE15D9" w:rsidP="007D1D56">
      <w:pPr>
        <w:rPr>
          <w:sz w:val="26"/>
          <w:szCs w:val="26"/>
        </w:rPr>
      </w:pPr>
    </w:p>
    <w:p w14:paraId="7AEF4264" w14:textId="77777777" w:rsidR="00BE15D9" w:rsidRPr="002B759F" w:rsidRDefault="00BE15D9" w:rsidP="007D1D56">
      <w:pPr>
        <w:rPr>
          <w:sz w:val="26"/>
          <w:szCs w:val="26"/>
        </w:rPr>
      </w:pPr>
    </w:p>
    <w:p w14:paraId="705DA785" w14:textId="53F084C3" w:rsidR="002E429A" w:rsidRPr="002B759F" w:rsidRDefault="002E429A" w:rsidP="007D1D56">
      <w:pPr>
        <w:rPr>
          <w:sz w:val="26"/>
          <w:szCs w:val="26"/>
        </w:rPr>
      </w:pPr>
    </w:p>
    <w:p w14:paraId="4D2218F6" w14:textId="37D4E7C6" w:rsidR="002E429A" w:rsidRDefault="002E429A" w:rsidP="007D1D56">
      <w:pPr>
        <w:rPr>
          <w:sz w:val="26"/>
          <w:szCs w:val="26"/>
        </w:rPr>
      </w:pPr>
    </w:p>
    <w:p w14:paraId="7DCC6A2C" w14:textId="2612129F" w:rsidR="00605DFB" w:rsidRDefault="00605DFB" w:rsidP="007D1D56">
      <w:pPr>
        <w:rPr>
          <w:sz w:val="26"/>
          <w:szCs w:val="26"/>
        </w:rPr>
      </w:pPr>
    </w:p>
    <w:p w14:paraId="1E612253" w14:textId="0F6E8559" w:rsidR="00605DFB" w:rsidRDefault="00605DFB" w:rsidP="007D1D56">
      <w:pPr>
        <w:rPr>
          <w:sz w:val="26"/>
          <w:szCs w:val="26"/>
        </w:rPr>
      </w:pPr>
    </w:p>
    <w:p w14:paraId="1DFE6DD8" w14:textId="44C8A806" w:rsidR="00605DFB" w:rsidRDefault="00605DFB" w:rsidP="007D1D56">
      <w:pPr>
        <w:rPr>
          <w:sz w:val="26"/>
          <w:szCs w:val="26"/>
        </w:rPr>
      </w:pPr>
    </w:p>
    <w:p w14:paraId="60E2BCA1" w14:textId="756B4D25" w:rsidR="00605DFB" w:rsidRDefault="00605DFB" w:rsidP="007D1D56">
      <w:pPr>
        <w:rPr>
          <w:sz w:val="26"/>
          <w:szCs w:val="26"/>
        </w:rPr>
      </w:pPr>
    </w:p>
    <w:p w14:paraId="307B6A6C" w14:textId="09AE6CF5" w:rsidR="00605DFB" w:rsidRDefault="00605DFB" w:rsidP="007D1D56">
      <w:pPr>
        <w:rPr>
          <w:sz w:val="26"/>
          <w:szCs w:val="26"/>
        </w:rPr>
      </w:pPr>
    </w:p>
    <w:p w14:paraId="03969D91" w14:textId="44277DBF" w:rsidR="00605DFB" w:rsidRDefault="00605DFB" w:rsidP="007D1D56">
      <w:pPr>
        <w:rPr>
          <w:sz w:val="26"/>
          <w:szCs w:val="26"/>
        </w:rPr>
      </w:pPr>
    </w:p>
    <w:p w14:paraId="2B699935" w14:textId="0D274F03" w:rsidR="00605DFB" w:rsidRDefault="00605DFB" w:rsidP="007D1D56">
      <w:pPr>
        <w:rPr>
          <w:sz w:val="26"/>
          <w:szCs w:val="26"/>
        </w:rPr>
      </w:pPr>
    </w:p>
    <w:p w14:paraId="3ED56DD7" w14:textId="77777777" w:rsidR="00605DFB" w:rsidRPr="002B759F" w:rsidRDefault="00605DFB" w:rsidP="007D1D56">
      <w:pPr>
        <w:rPr>
          <w:sz w:val="26"/>
          <w:szCs w:val="26"/>
        </w:rPr>
      </w:pPr>
    </w:p>
    <w:p w14:paraId="17D90ACB" w14:textId="77777777" w:rsidR="002E429A" w:rsidRPr="002B759F" w:rsidRDefault="002E429A" w:rsidP="007D1D56">
      <w:pPr>
        <w:rPr>
          <w:sz w:val="26"/>
          <w:szCs w:val="26"/>
        </w:rPr>
      </w:pPr>
    </w:p>
    <w:p w14:paraId="0E5CD11E" w14:textId="529EB77A" w:rsidR="007D1D56" w:rsidRPr="00FC0836" w:rsidRDefault="002E429A" w:rsidP="007D1D56">
      <w:pPr>
        <w:rPr>
          <w:lang w:val="de-AT"/>
        </w:rPr>
      </w:pPr>
      <w:r>
        <w:rPr>
          <w:sz w:val="26"/>
          <w:szCs w:val="26"/>
          <w:lang w:val="de-AT"/>
        </w:rPr>
        <w:t>K</w:t>
      </w:r>
      <w:r w:rsidR="007D1D56" w:rsidRPr="00FC0836">
        <w:rPr>
          <w:sz w:val="26"/>
          <w:szCs w:val="26"/>
          <w:lang w:val="de-AT"/>
        </w:rPr>
        <w:t>ontakt für Rückfragen:</w:t>
      </w:r>
    </w:p>
    <w:p w14:paraId="19CF1796" w14:textId="77777777" w:rsidR="007D1D56" w:rsidRPr="00FC0836" w:rsidRDefault="007D1D56" w:rsidP="007D1D56">
      <w:pPr>
        <w:rPr>
          <w:rFonts w:asciiTheme="minorHAnsi" w:eastAsiaTheme="minorEastAsia" w:hAnsiTheme="minorHAnsi" w:cs="Calibri"/>
          <w:b/>
          <w:noProof/>
          <w:lang w:val="de-AT" w:eastAsia="de-DE"/>
        </w:rPr>
      </w:pPr>
      <w:r w:rsidRPr="00FC0836">
        <w:rPr>
          <w:rFonts w:eastAsiaTheme="minorEastAsia" w:cs="Calibri"/>
          <w:b/>
          <w:noProof/>
          <w:lang w:val="de-AT" w:eastAsia="de-DE"/>
        </w:rPr>
        <w:t>Manuel Bukovics, BA</w:t>
      </w:r>
    </w:p>
    <w:p w14:paraId="38C884FF" w14:textId="77777777" w:rsidR="007D1D56" w:rsidRPr="00FC0836" w:rsidRDefault="007D1D56" w:rsidP="007D1D56">
      <w:pPr>
        <w:rPr>
          <w:rFonts w:eastAsiaTheme="minorEastAsia" w:cs="Calibri"/>
          <w:noProof/>
          <w:color w:val="7F7F7F"/>
          <w:szCs w:val="20"/>
          <w:lang w:val="de-AT" w:eastAsia="de-DE"/>
        </w:rPr>
      </w:pPr>
      <w:r w:rsidRPr="00FC0836">
        <w:rPr>
          <w:rFonts w:eastAsiaTheme="minorEastAsia" w:cs="Calibri"/>
          <w:noProof/>
          <w:color w:val="7F7F7F"/>
          <w:szCs w:val="20"/>
          <w:lang w:val="de-AT" w:eastAsia="de-DE"/>
        </w:rPr>
        <w:t>Pressesprecher</w:t>
      </w:r>
    </w:p>
    <w:p w14:paraId="4A2D549A" w14:textId="0A7DC99E" w:rsidR="00E759EC" w:rsidRPr="00BB1EDC" w:rsidRDefault="007D1D56" w:rsidP="00C55A76">
      <w:pPr>
        <w:rPr>
          <w:rFonts w:eastAsiaTheme="minorEastAsia"/>
          <w:noProof/>
          <w:lang w:val="de-AT" w:eastAsia="de-AT"/>
        </w:rPr>
      </w:pPr>
      <w:r w:rsidRPr="00FC0836">
        <w:rPr>
          <w:rFonts w:eastAsiaTheme="minorEastAsia" w:cs="Calibri"/>
          <w:b/>
          <w:bCs/>
          <w:noProof/>
          <w:color w:val="85BC22"/>
          <w:szCs w:val="20"/>
          <w:lang w:val="de-AT" w:eastAsia="de-DE"/>
        </w:rPr>
        <w:t>AVOS – Gesellschaft für Vorsorgemedizin GmbH</w:t>
      </w:r>
      <w:r w:rsidRPr="00FC0836">
        <w:rPr>
          <w:rFonts w:eastAsiaTheme="minorEastAsia" w:cs="Calibri"/>
          <w:b/>
          <w:bCs/>
          <w:noProof/>
          <w:color w:val="85BC22"/>
          <w:szCs w:val="20"/>
          <w:lang w:val="de-AT" w:eastAsia="de-DE"/>
        </w:rPr>
        <w:br/>
      </w:r>
      <w:r w:rsidRPr="00FC0836">
        <w:rPr>
          <w:rFonts w:eastAsiaTheme="minorEastAsia" w:cs="Calibri"/>
          <w:noProof/>
          <w:color w:val="7F7F7F"/>
          <w:szCs w:val="20"/>
          <w:lang w:val="de-AT" w:eastAsia="de-DE"/>
        </w:rPr>
        <w:t xml:space="preserve">Elisabethstraße 2 </w:t>
      </w:r>
      <w:r w:rsidRPr="00FC0836">
        <w:rPr>
          <w:rFonts w:eastAsiaTheme="minorEastAsia"/>
          <w:noProof/>
          <w:color w:val="7F7F7F"/>
          <w:szCs w:val="20"/>
          <w:lang w:val="de-AT" w:eastAsia="de-AT"/>
        </w:rPr>
        <w:t xml:space="preserve">| </w:t>
      </w:r>
      <w:r w:rsidRPr="00FC0836">
        <w:rPr>
          <w:rFonts w:eastAsiaTheme="minorEastAsia" w:cs="Calibri"/>
          <w:noProof/>
          <w:color w:val="7F7F7F"/>
          <w:szCs w:val="20"/>
          <w:lang w:val="de-AT" w:eastAsia="de-DE"/>
        </w:rPr>
        <w:t>5020 Salzburg</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T:</w:t>
      </w:r>
      <w:r w:rsidRPr="00FC0836">
        <w:rPr>
          <w:rFonts w:eastAsiaTheme="minorEastAsia" w:cs="Calibri"/>
          <w:noProof/>
          <w:szCs w:val="20"/>
          <w:lang w:val="de-AT" w:eastAsia="de-DE"/>
        </w:rPr>
        <w:t xml:space="preserve">  </w:t>
      </w:r>
      <w:r w:rsidRPr="00FC0836">
        <w:rPr>
          <w:rFonts w:eastAsiaTheme="minorEastAsia" w:cs="Calibri"/>
          <w:noProof/>
          <w:color w:val="7F7F7F"/>
          <w:szCs w:val="20"/>
          <w:lang w:val="de-AT" w:eastAsia="de-DE"/>
        </w:rPr>
        <w:t>+43 662 88 75 88 18</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 xml:space="preserve">E:  </w:t>
      </w:r>
      <w:hyperlink r:id="rId7" w:history="1">
        <w:r w:rsidRPr="00FC0836">
          <w:rPr>
            <w:rStyle w:val="Hyperlink"/>
            <w:rFonts w:eastAsiaTheme="minorEastAsia" w:cs="Calibri"/>
            <w:noProof/>
            <w:szCs w:val="20"/>
            <w:lang w:val="de-AT" w:eastAsia="de-DE"/>
          </w:rPr>
          <w:t>manuel.bukovics@avos.at</w:t>
        </w:r>
      </w:hyperlink>
      <w:r w:rsidRPr="00FC0836">
        <w:rPr>
          <w:rFonts w:eastAsiaTheme="minorEastAsia" w:cs="Calibri"/>
          <w:noProof/>
          <w:szCs w:val="20"/>
          <w:lang w:val="de-AT" w:eastAsia="de-DE"/>
        </w:rPr>
        <w:br/>
      </w:r>
      <w:r w:rsidRPr="00FC0836">
        <w:rPr>
          <w:rFonts w:eastAsiaTheme="minorEastAsia" w:cs="Calibri"/>
          <w:b/>
          <w:bCs/>
          <w:noProof/>
          <w:color w:val="92D050"/>
          <w:szCs w:val="20"/>
          <w:lang w:val="de-AT" w:eastAsia="de-DE"/>
        </w:rPr>
        <w:t xml:space="preserve">W: </w:t>
      </w:r>
      <w:hyperlink r:id="rId8" w:history="1">
        <w:r w:rsidRPr="00FC0836">
          <w:rPr>
            <w:rStyle w:val="Hyperlink"/>
            <w:rFonts w:eastAsiaTheme="minorEastAsia" w:cs="Calibri"/>
            <w:noProof/>
            <w:color w:val="7F7F7F"/>
            <w:szCs w:val="20"/>
            <w:lang w:val="de-AT" w:eastAsia="de-DE"/>
          </w:rPr>
          <w:t>www.gesundessalzburg.at</w:t>
        </w:r>
      </w:hyperlink>
      <w:r w:rsidRPr="00FC0836">
        <w:rPr>
          <w:rFonts w:eastAsiaTheme="minorEastAsia" w:cs="Calibri"/>
          <w:noProof/>
          <w:color w:val="7F7F7F"/>
          <w:szCs w:val="20"/>
          <w:u w:val="single"/>
          <w:lang w:val="de-AT" w:eastAsia="de-DE"/>
        </w:rPr>
        <w:t xml:space="preserve"> </w:t>
      </w:r>
      <w:r w:rsidRPr="00FC0836">
        <w:rPr>
          <w:rFonts w:eastAsiaTheme="minorEastAsia"/>
          <w:noProof/>
          <w:color w:val="7F7F7F"/>
          <w:szCs w:val="20"/>
          <w:lang w:val="de-AT" w:eastAsia="de-AT"/>
        </w:rPr>
        <w:t>|</w:t>
      </w:r>
      <w:hyperlink r:id="rId9" w:history="1">
        <w:r w:rsidRPr="00FC0836">
          <w:rPr>
            <w:rStyle w:val="Hyperlink"/>
            <w:rFonts w:eastAsiaTheme="minorEastAsia" w:cs="Calibri"/>
            <w:noProof/>
            <w:color w:val="7F7F7F"/>
            <w:szCs w:val="20"/>
            <w:lang w:val="de-AT" w:eastAsia="de-DE"/>
          </w:rPr>
          <w:t>www.avos.at</w:t>
        </w:r>
      </w:hyperlink>
      <w:r w:rsidRPr="00FC0836">
        <w:rPr>
          <w:rFonts w:eastAsiaTheme="minorEastAsia"/>
          <w:noProof/>
          <w:lang w:val="de-AT" w:eastAsia="de-DE"/>
        </w:rPr>
        <w:br/>
      </w:r>
      <w:r w:rsidRPr="00FC0836">
        <w:rPr>
          <w:rFonts w:eastAsiaTheme="minorEastAsia"/>
          <w:noProof/>
          <w:color w:val="7F7F7F"/>
          <w:szCs w:val="20"/>
          <w:lang w:val="de-AT" w:eastAsia="de-AT"/>
        </w:rPr>
        <w:t>FN 192923k, Firmenbuchgericht Salzburg</w:t>
      </w:r>
    </w:p>
    <w:sectPr w:rsidR="00E759EC" w:rsidRPr="00BB1EDC" w:rsidSect="0098524D">
      <w:headerReference w:type="default" r:id="rId10"/>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5A86"/>
    <w:rsid w:val="000530B6"/>
    <w:rsid w:val="0005327D"/>
    <w:rsid w:val="000547AE"/>
    <w:rsid w:val="00066965"/>
    <w:rsid w:val="00067F05"/>
    <w:rsid w:val="0007438A"/>
    <w:rsid w:val="00087EEB"/>
    <w:rsid w:val="000B2F2F"/>
    <w:rsid w:val="000B5261"/>
    <w:rsid w:val="000C3574"/>
    <w:rsid w:val="000C5388"/>
    <w:rsid w:val="000E201E"/>
    <w:rsid w:val="001000D6"/>
    <w:rsid w:val="0010690D"/>
    <w:rsid w:val="0011745F"/>
    <w:rsid w:val="0013171C"/>
    <w:rsid w:val="001422FC"/>
    <w:rsid w:val="00154FC5"/>
    <w:rsid w:val="00162CF4"/>
    <w:rsid w:val="00183496"/>
    <w:rsid w:val="00193166"/>
    <w:rsid w:val="00194B3E"/>
    <w:rsid w:val="00194B62"/>
    <w:rsid w:val="00195368"/>
    <w:rsid w:val="001B17A6"/>
    <w:rsid w:val="001D453E"/>
    <w:rsid w:val="001E1F0A"/>
    <w:rsid w:val="001E38D8"/>
    <w:rsid w:val="001F7A58"/>
    <w:rsid w:val="002003FA"/>
    <w:rsid w:val="00244F5D"/>
    <w:rsid w:val="002566BB"/>
    <w:rsid w:val="00272122"/>
    <w:rsid w:val="00283756"/>
    <w:rsid w:val="00292E60"/>
    <w:rsid w:val="00296997"/>
    <w:rsid w:val="002A7F15"/>
    <w:rsid w:val="002B759F"/>
    <w:rsid w:val="002E429A"/>
    <w:rsid w:val="00316DEB"/>
    <w:rsid w:val="0032051B"/>
    <w:rsid w:val="0032605A"/>
    <w:rsid w:val="00331563"/>
    <w:rsid w:val="0035473E"/>
    <w:rsid w:val="003837DD"/>
    <w:rsid w:val="003956A2"/>
    <w:rsid w:val="00396757"/>
    <w:rsid w:val="003978EC"/>
    <w:rsid w:val="003A25FC"/>
    <w:rsid w:val="003B463D"/>
    <w:rsid w:val="003D3F56"/>
    <w:rsid w:val="003E1884"/>
    <w:rsid w:val="003F0592"/>
    <w:rsid w:val="003F1302"/>
    <w:rsid w:val="003F530E"/>
    <w:rsid w:val="00406284"/>
    <w:rsid w:val="004110BA"/>
    <w:rsid w:val="004263EE"/>
    <w:rsid w:val="004312A5"/>
    <w:rsid w:val="00441D90"/>
    <w:rsid w:val="00447607"/>
    <w:rsid w:val="00453289"/>
    <w:rsid w:val="00461525"/>
    <w:rsid w:val="00463B90"/>
    <w:rsid w:val="0047300C"/>
    <w:rsid w:val="00481459"/>
    <w:rsid w:val="00481765"/>
    <w:rsid w:val="00482E0B"/>
    <w:rsid w:val="004843F9"/>
    <w:rsid w:val="004A0781"/>
    <w:rsid w:val="004A1CB5"/>
    <w:rsid w:val="004A4BD5"/>
    <w:rsid w:val="004B53F3"/>
    <w:rsid w:val="004B708D"/>
    <w:rsid w:val="004C134A"/>
    <w:rsid w:val="004C48EA"/>
    <w:rsid w:val="004C59C9"/>
    <w:rsid w:val="004C670D"/>
    <w:rsid w:val="004C7198"/>
    <w:rsid w:val="004D1949"/>
    <w:rsid w:val="004F6C42"/>
    <w:rsid w:val="004F73CF"/>
    <w:rsid w:val="00502C3D"/>
    <w:rsid w:val="00520E17"/>
    <w:rsid w:val="005229F8"/>
    <w:rsid w:val="00543226"/>
    <w:rsid w:val="00547260"/>
    <w:rsid w:val="00584B60"/>
    <w:rsid w:val="005B7374"/>
    <w:rsid w:val="005B7B5E"/>
    <w:rsid w:val="005C5CEB"/>
    <w:rsid w:val="005D210A"/>
    <w:rsid w:val="005D28C9"/>
    <w:rsid w:val="00604F8D"/>
    <w:rsid w:val="00605DFB"/>
    <w:rsid w:val="00622968"/>
    <w:rsid w:val="00640032"/>
    <w:rsid w:val="00641E24"/>
    <w:rsid w:val="0064626F"/>
    <w:rsid w:val="0064727B"/>
    <w:rsid w:val="006525D2"/>
    <w:rsid w:val="006647EA"/>
    <w:rsid w:val="0069277D"/>
    <w:rsid w:val="006A3649"/>
    <w:rsid w:val="006C02FA"/>
    <w:rsid w:val="006C6807"/>
    <w:rsid w:val="006D4358"/>
    <w:rsid w:val="006D7850"/>
    <w:rsid w:val="006E2D2E"/>
    <w:rsid w:val="006F2A1E"/>
    <w:rsid w:val="00711936"/>
    <w:rsid w:val="00757E77"/>
    <w:rsid w:val="007666A0"/>
    <w:rsid w:val="0078144F"/>
    <w:rsid w:val="00795AFF"/>
    <w:rsid w:val="007A77B1"/>
    <w:rsid w:val="007B2DCC"/>
    <w:rsid w:val="007C2BA9"/>
    <w:rsid w:val="007C74CD"/>
    <w:rsid w:val="007D1D56"/>
    <w:rsid w:val="007E4113"/>
    <w:rsid w:val="007F2B7A"/>
    <w:rsid w:val="00800361"/>
    <w:rsid w:val="0080154B"/>
    <w:rsid w:val="00821349"/>
    <w:rsid w:val="00831FED"/>
    <w:rsid w:val="00833D85"/>
    <w:rsid w:val="00834121"/>
    <w:rsid w:val="00873B70"/>
    <w:rsid w:val="00875417"/>
    <w:rsid w:val="00876771"/>
    <w:rsid w:val="00882E0E"/>
    <w:rsid w:val="00896335"/>
    <w:rsid w:val="008C2B80"/>
    <w:rsid w:val="008E01DB"/>
    <w:rsid w:val="008F5AF5"/>
    <w:rsid w:val="008F5C7E"/>
    <w:rsid w:val="0090400F"/>
    <w:rsid w:val="009130B3"/>
    <w:rsid w:val="00923558"/>
    <w:rsid w:val="0092712D"/>
    <w:rsid w:val="00935C28"/>
    <w:rsid w:val="00937259"/>
    <w:rsid w:val="009548B4"/>
    <w:rsid w:val="009562DB"/>
    <w:rsid w:val="0096084C"/>
    <w:rsid w:val="009634F5"/>
    <w:rsid w:val="00974593"/>
    <w:rsid w:val="0098524D"/>
    <w:rsid w:val="009A7223"/>
    <w:rsid w:val="009B4723"/>
    <w:rsid w:val="009D1B07"/>
    <w:rsid w:val="009E2840"/>
    <w:rsid w:val="009F0453"/>
    <w:rsid w:val="00A00359"/>
    <w:rsid w:val="00A11A06"/>
    <w:rsid w:val="00A21992"/>
    <w:rsid w:val="00A26478"/>
    <w:rsid w:val="00A53243"/>
    <w:rsid w:val="00A56773"/>
    <w:rsid w:val="00A64D4D"/>
    <w:rsid w:val="00A73D5F"/>
    <w:rsid w:val="00AB0C79"/>
    <w:rsid w:val="00AD2EAD"/>
    <w:rsid w:val="00AD5226"/>
    <w:rsid w:val="00AF7961"/>
    <w:rsid w:val="00B069D0"/>
    <w:rsid w:val="00B11F94"/>
    <w:rsid w:val="00B14E30"/>
    <w:rsid w:val="00B31FA2"/>
    <w:rsid w:val="00B343BE"/>
    <w:rsid w:val="00B40111"/>
    <w:rsid w:val="00B5767D"/>
    <w:rsid w:val="00B85867"/>
    <w:rsid w:val="00BB1EDC"/>
    <w:rsid w:val="00BB2B29"/>
    <w:rsid w:val="00BC425F"/>
    <w:rsid w:val="00BE15D9"/>
    <w:rsid w:val="00C05A0F"/>
    <w:rsid w:val="00C31E51"/>
    <w:rsid w:val="00C336D1"/>
    <w:rsid w:val="00C36CD5"/>
    <w:rsid w:val="00C43D3D"/>
    <w:rsid w:val="00C44786"/>
    <w:rsid w:val="00C55A76"/>
    <w:rsid w:val="00C6260D"/>
    <w:rsid w:val="00C86A1C"/>
    <w:rsid w:val="00CA3FD5"/>
    <w:rsid w:val="00CA76E6"/>
    <w:rsid w:val="00CB27C2"/>
    <w:rsid w:val="00CB6D06"/>
    <w:rsid w:val="00CE34BD"/>
    <w:rsid w:val="00CF7C3A"/>
    <w:rsid w:val="00D10A72"/>
    <w:rsid w:val="00D85813"/>
    <w:rsid w:val="00D9052F"/>
    <w:rsid w:val="00D90AA5"/>
    <w:rsid w:val="00D95537"/>
    <w:rsid w:val="00D97158"/>
    <w:rsid w:val="00DA70F1"/>
    <w:rsid w:val="00DB3CEA"/>
    <w:rsid w:val="00DB46FC"/>
    <w:rsid w:val="00DC1B59"/>
    <w:rsid w:val="00DC5F08"/>
    <w:rsid w:val="00DD3829"/>
    <w:rsid w:val="00DD6B5D"/>
    <w:rsid w:val="00DF3034"/>
    <w:rsid w:val="00E00404"/>
    <w:rsid w:val="00E306BC"/>
    <w:rsid w:val="00E307E9"/>
    <w:rsid w:val="00E323D4"/>
    <w:rsid w:val="00E32C40"/>
    <w:rsid w:val="00E34906"/>
    <w:rsid w:val="00E41298"/>
    <w:rsid w:val="00E423F1"/>
    <w:rsid w:val="00E502B8"/>
    <w:rsid w:val="00E55D00"/>
    <w:rsid w:val="00E759EC"/>
    <w:rsid w:val="00E91BF9"/>
    <w:rsid w:val="00EA1557"/>
    <w:rsid w:val="00EC1E3A"/>
    <w:rsid w:val="00ED06B2"/>
    <w:rsid w:val="00F241F1"/>
    <w:rsid w:val="00F505F9"/>
    <w:rsid w:val="00F63430"/>
    <w:rsid w:val="00F64B46"/>
    <w:rsid w:val="00F81ADE"/>
    <w:rsid w:val="00F95BBE"/>
    <w:rsid w:val="00FA3E7B"/>
    <w:rsid w:val="00FA7DAF"/>
    <w:rsid w:val="00FC0836"/>
    <w:rsid w:val="00FC212D"/>
    <w:rsid w:val="00FD49D3"/>
    <w:rsid w:val="00FF61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 w:type="paragraph" w:customStyle="1" w:styleId="Flietext">
    <w:name w:val="Fließtext"/>
    <w:basedOn w:val="Standard"/>
    <w:uiPriority w:val="99"/>
    <w:rsid w:val="000B5261"/>
    <w:pPr>
      <w:autoSpaceDE w:val="0"/>
      <w:autoSpaceDN w:val="0"/>
      <w:adjustRightInd w:val="0"/>
      <w:spacing w:after="0" w:line="230" w:lineRule="atLeast"/>
      <w:jc w:val="both"/>
      <w:textAlignment w:val="center"/>
    </w:pPr>
    <w:rPr>
      <w:rFonts w:cs="Noto Sans"/>
      <w:color w:val="58585B"/>
      <w:sz w:val="17"/>
      <w:szCs w:val="17"/>
    </w:rPr>
  </w:style>
  <w:style w:type="paragraph" w:customStyle="1" w:styleId="Bildunterschrift">
    <w:name w:val="Bildunterschrift"/>
    <w:basedOn w:val="Flietext"/>
    <w:uiPriority w:val="99"/>
    <w:rsid w:val="00795AFF"/>
    <w:pPr>
      <w:jc w:val="left"/>
    </w:pPr>
    <w:rPr>
      <w:i/>
      <w:iCs/>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055730">
      <w:bodyDiv w:val="1"/>
      <w:marLeft w:val="0"/>
      <w:marRight w:val="0"/>
      <w:marTop w:val="0"/>
      <w:marBottom w:val="0"/>
      <w:divBdr>
        <w:top w:val="none" w:sz="0" w:space="0" w:color="auto"/>
        <w:left w:val="none" w:sz="0" w:space="0" w:color="auto"/>
        <w:bottom w:val="none" w:sz="0" w:space="0" w:color="auto"/>
        <w:right w:val="none" w:sz="0" w:space="0" w:color="auto"/>
      </w:divBdr>
    </w:div>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 w:id="15418216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sundessalzburg.at/" TargetMode="External"/><Relationship Id="rId3" Type="http://schemas.openxmlformats.org/officeDocument/2006/relationships/settings" Target="settings.xml"/><Relationship Id="rId7" Type="http://schemas.openxmlformats.org/officeDocument/2006/relationships/hyperlink" Target="mailto:manuel.bukovics@avos.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vo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DA4B2-C78F-4156-8F00-F640A9020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3418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55</cp:revision>
  <cp:lastPrinted>2020-11-18T10:11:00Z</cp:lastPrinted>
  <dcterms:created xsi:type="dcterms:W3CDTF">2020-10-08T11:03:00Z</dcterms:created>
  <dcterms:modified xsi:type="dcterms:W3CDTF">2020-11-19T11:04:00Z</dcterms:modified>
</cp:coreProperties>
</file>