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76D99E" w14:textId="26572CB5" w:rsidR="008F5AF5" w:rsidRPr="00C55A76" w:rsidRDefault="00B31FA2" w:rsidP="0032051B">
      <w:pPr>
        <w:pStyle w:val="berschrift2"/>
        <w:rPr>
          <w:b/>
          <w:sz w:val="32"/>
          <w:szCs w:val="32"/>
        </w:rPr>
      </w:pPr>
      <w:r>
        <w:rPr>
          <w:b/>
          <w:sz w:val="32"/>
          <w:szCs w:val="32"/>
        </w:rPr>
        <w:t>Gesunde Kindergärten übertreffen Landes-Ziele</w:t>
      </w:r>
    </w:p>
    <w:p w14:paraId="564FB51A" w14:textId="77777777" w:rsidR="003B463D" w:rsidRDefault="003B463D" w:rsidP="00C55A76">
      <w:pPr>
        <w:rPr>
          <w:sz w:val="26"/>
          <w:szCs w:val="26"/>
        </w:rPr>
      </w:pPr>
    </w:p>
    <w:p w14:paraId="2F0069EC" w14:textId="0FE940DE" w:rsidR="00C55A76" w:rsidRPr="00C55A76" w:rsidRDefault="009F0453" w:rsidP="00C55A76">
      <w:pPr>
        <w:rPr>
          <w:sz w:val="26"/>
          <w:szCs w:val="26"/>
        </w:rPr>
      </w:pPr>
      <w:r>
        <w:rPr>
          <w:sz w:val="26"/>
          <w:szCs w:val="26"/>
        </w:rPr>
        <w:t xml:space="preserve">Ein Viertel der Kindergärten soll bis 2020 „gesund“ sein. Mit 75 von 240 in ganz Salzburg </w:t>
      </w:r>
      <w:r w:rsidR="005D28C9">
        <w:rPr>
          <w:sz w:val="26"/>
          <w:szCs w:val="26"/>
        </w:rPr>
        <w:t>ist</w:t>
      </w:r>
      <w:r>
        <w:rPr>
          <w:sz w:val="26"/>
          <w:szCs w:val="26"/>
        </w:rPr>
        <w:t xml:space="preserve"> diese Vorgabe bereits heuer deutlich überschritten</w:t>
      </w:r>
      <w:r w:rsidR="005D28C9">
        <w:rPr>
          <w:sz w:val="26"/>
          <w:szCs w:val="26"/>
        </w:rPr>
        <w:t xml:space="preserve"> worden</w:t>
      </w:r>
      <w:r>
        <w:rPr>
          <w:sz w:val="26"/>
          <w:szCs w:val="26"/>
        </w:rPr>
        <w:t xml:space="preserve">. </w:t>
      </w:r>
    </w:p>
    <w:p w14:paraId="783DD900" w14:textId="77777777" w:rsidR="003B463D" w:rsidRDefault="003B463D" w:rsidP="00C55A76"/>
    <w:p w14:paraId="27C4EC18" w14:textId="11F4B074" w:rsidR="00C55A76" w:rsidRDefault="003B463D" w:rsidP="00C55A76">
      <w:r>
        <w:t>Mit einem Teilnehmer*innen-Rekord von 163 ist das Vernetzungstreffen der „Gesunden Kindergärten“ am 22. Oktober im Salzburger WIFI über die Bühne gegangen. Sechs Kindergärten sind dabei erstmals offiziell als „gesund“ zertifiziert worden, neun haben sich diese Auszeichnung zum wiederholten Male abgeholt. Stolz zeigt sich auch LH-</w:t>
      </w:r>
      <w:proofErr w:type="spellStart"/>
      <w:r>
        <w:t>Stv</w:t>
      </w:r>
      <w:proofErr w:type="spellEnd"/>
      <w:r>
        <w:t xml:space="preserve">. Dr. Christian Stöckl: „Hier haben wir die Landesgesundheitsziele für 2020 bereits </w:t>
      </w:r>
      <w:r w:rsidR="009562DB">
        <w:t xml:space="preserve">jetzt </w:t>
      </w:r>
      <w:r>
        <w:t>erreicht</w:t>
      </w:r>
      <w:r w:rsidR="00833D85">
        <w:t>.</w:t>
      </w:r>
      <w:r>
        <w:t>“</w:t>
      </w:r>
      <w:r w:rsidR="00833D85">
        <w:t xml:space="preserve"> </w:t>
      </w:r>
      <w:r>
        <w:t xml:space="preserve">75 der insgesamt </w:t>
      </w:r>
      <w:r w:rsidR="00622968">
        <w:t>240</w:t>
      </w:r>
      <w:r>
        <w:t xml:space="preserve"> Kinderbildungseinrichtungen im Bundesland sind Teil des „Gesunden Kindergartens“</w:t>
      </w:r>
      <w:r w:rsidR="00833D85">
        <w:t xml:space="preserve"> –</w:t>
      </w:r>
      <w:r>
        <w:t xml:space="preserve"> einer</w:t>
      </w:r>
      <w:r w:rsidR="00833D85">
        <w:t xml:space="preserve"> </w:t>
      </w:r>
      <w:r>
        <w:t>von AVOS und der BVA umgesetzten und vom Gesundheitsförderungsfonds Salzburg geförderten Initiative</w:t>
      </w:r>
      <w:r w:rsidR="00833D85">
        <w:t xml:space="preserve"> – und damit mehr als die in den </w:t>
      </w:r>
      <w:r w:rsidR="009562DB">
        <w:t>Landes-</w:t>
      </w:r>
      <w:r w:rsidR="00833D85">
        <w:t>Zielen festgelegten 25 Prozent.</w:t>
      </w:r>
      <w:r w:rsidR="007B2DCC">
        <w:t xml:space="preserve"> </w:t>
      </w:r>
    </w:p>
    <w:p w14:paraId="573DE37D" w14:textId="430591E8" w:rsidR="00C55A76" w:rsidRDefault="00C55A76" w:rsidP="00C55A76"/>
    <w:p w14:paraId="76CD9AF9" w14:textId="5425C73F" w:rsidR="00C55A76" w:rsidRPr="00C55A76" w:rsidRDefault="009F0453" w:rsidP="00C55A76">
      <w:pPr>
        <w:rPr>
          <w:sz w:val="26"/>
          <w:szCs w:val="26"/>
        </w:rPr>
      </w:pPr>
      <w:r>
        <w:rPr>
          <w:sz w:val="26"/>
          <w:szCs w:val="26"/>
        </w:rPr>
        <w:t>„Salzburg ist hier Vorreiter, alle Bundesländer profitieren“</w:t>
      </w:r>
    </w:p>
    <w:p w14:paraId="328EF9C5" w14:textId="40F6A810" w:rsidR="000C5388" w:rsidRDefault="007B2DCC" w:rsidP="000C5388">
      <w:r>
        <w:t>Aufgebaut ist die Initiative selbst auf die fünf Säulen „Ernährung“, „Bewegung“, „Umwelt &amp; Sicherheit“, „Lebenskompetenz“ und „</w:t>
      </w:r>
      <w:r w:rsidR="007E4113">
        <w:t>Team</w:t>
      </w:r>
      <w:r>
        <w:t xml:space="preserve">gesundheit“. Schwerpunkte innerhalb der ersten vier Säulen werden immer gemeinsam </w:t>
      </w:r>
      <w:proofErr w:type="gramStart"/>
      <w:r>
        <w:t>mit den Elternvertreter</w:t>
      </w:r>
      <w:proofErr w:type="gramEnd"/>
      <w:r w:rsidR="003978EC">
        <w:t>*inne</w:t>
      </w:r>
      <w:r>
        <w:t xml:space="preserve">n gesetzt. Zudem hat jede Einrichtung eine*n eigene*n Gesundheitsbeauftragte*n. „Salzburg ist hier Vorreiter und von diesem Know-how profitieren alle Bundesländer stark“, freut sich Ing. Petra </w:t>
      </w:r>
      <w:proofErr w:type="spellStart"/>
      <w:r>
        <w:t>Gajar</w:t>
      </w:r>
      <w:proofErr w:type="spellEnd"/>
      <w:r>
        <w:t>, Gesundheitsreferentin des Fonds Gesundes Österreich. Und</w:t>
      </w:r>
      <w:r w:rsidR="009A7223">
        <w:t xml:space="preserve"> der</w:t>
      </w:r>
      <w:r>
        <w:t xml:space="preserve"> </w:t>
      </w:r>
      <w:r w:rsidR="009A7223">
        <w:t>s</w:t>
      </w:r>
      <w:r w:rsidR="003F0592">
        <w:t xml:space="preserve">tellvertretende </w:t>
      </w:r>
      <w:r>
        <w:t>AVOS</w:t>
      </w:r>
      <w:r w:rsidR="003F0592">
        <w:t>-Vorstandsvorsitzende</w:t>
      </w:r>
      <w:r>
        <w:t xml:space="preserve"> Dr. Holger Förster ergänzt: „Kinder sind neugierig, offen, vorurteilslos. Es sind die Kinder, die Gesundheit nach Hause tragen.“</w:t>
      </w:r>
      <w:r w:rsidR="00622968">
        <w:t xml:space="preserve"> Als weitere Ehrengäste waren Mag. Karin Hofer</w:t>
      </w:r>
      <w:r w:rsidR="00B85867">
        <w:t>, MBA</w:t>
      </w:r>
      <w:r w:rsidR="00622968">
        <w:t xml:space="preserve"> (SGKK) und LAbg. Liesl </w:t>
      </w:r>
      <w:proofErr w:type="spellStart"/>
      <w:r w:rsidR="00622968">
        <w:t>Weitgasser</w:t>
      </w:r>
      <w:proofErr w:type="spellEnd"/>
      <w:r w:rsidR="00622968">
        <w:t xml:space="preserve"> in Vertretung von LR </w:t>
      </w:r>
      <w:r w:rsidR="00757E77">
        <w:t xml:space="preserve">Andrea </w:t>
      </w:r>
      <w:proofErr w:type="spellStart"/>
      <w:r w:rsidR="00757E77">
        <w:t>Klambauer</w:t>
      </w:r>
      <w:proofErr w:type="spellEnd"/>
      <w:r w:rsidR="00622968">
        <w:t xml:space="preserve"> vor Ort dabei. Zudem haben einige </w:t>
      </w:r>
      <w:proofErr w:type="spellStart"/>
      <w:r w:rsidR="00622968">
        <w:t>Pädagog</w:t>
      </w:r>
      <w:proofErr w:type="spellEnd"/>
      <w:r w:rsidR="00622968">
        <w:t>*</w:t>
      </w:r>
      <w:proofErr w:type="spellStart"/>
      <w:r w:rsidR="00622968">
        <w:t>inen</w:t>
      </w:r>
      <w:proofErr w:type="spellEnd"/>
      <w:r w:rsidR="00622968">
        <w:t xml:space="preserve"> auch die Bürgermeister*innen oder Amtsleiter*innen aus ihren Gemeinden mitgebracht. </w:t>
      </w:r>
    </w:p>
    <w:p w14:paraId="75785E0D" w14:textId="77777777" w:rsidR="00622968" w:rsidRPr="007B2DCC" w:rsidRDefault="00622968" w:rsidP="000C5388"/>
    <w:p w14:paraId="3210D35C" w14:textId="20568AC5" w:rsidR="000C5388" w:rsidRPr="00AD5226" w:rsidRDefault="009F0453" w:rsidP="000C5388">
      <w:pPr>
        <w:rPr>
          <w:sz w:val="26"/>
          <w:szCs w:val="26"/>
        </w:rPr>
      </w:pPr>
      <w:r>
        <w:rPr>
          <w:sz w:val="26"/>
          <w:szCs w:val="26"/>
        </w:rPr>
        <w:t>15 Kindergärten sind ausgezeichnet worden</w:t>
      </w:r>
    </w:p>
    <w:p w14:paraId="4A892D43" w14:textId="4ABA8322" w:rsidR="000C5388" w:rsidRPr="007B2DCC" w:rsidRDefault="007B2DCC" w:rsidP="000C5388">
      <w:r w:rsidRPr="007B2DCC">
        <w:t>Und nach Hause tragen k</w:t>
      </w:r>
      <w:r>
        <w:t>onnten die ausgezeichneten Kinderg</w:t>
      </w:r>
      <w:r w:rsidR="00067F05">
        <w:t>arten-Teams</w:t>
      </w:r>
      <w:r>
        <w:t xml:space="preserve"> ihr offizielles Schild, das</w:t>
      </w:r>
      <w:r w:rsidR="00067F05">
        <w:t xml:space="preserve"> künftig</w:t>
      </w:r>
      <w:r>
        <w:t xml:space="preserve"> bereits im Eingangsbereich auf das Engagement der </w:t>
      </w:r>
      <w:proofErr w:type="spellStart"/>
      <w:r>
        <w:t>Pädagog</w:t>
      </w:r>
      <w:proofErr w:type="spellEnd"/>
      <w:r>
        <w:t>*innen, Eltern und Leiter*innen hinweist. Moderatorin Angelika Pehab hat zu diesem Zweck erstmals die Vertreter*innen</w:t>
      </w:r>
      <w:r w:rsidR="00AD5226">
        <w:t xml:space="preserve"> des „Kindergartens und Horts Baron-Schwarzpark“, des „Gemeindekindergartens Strobl“, der „Kindergruppe Regenbogenland Abtenau“, des „Kindergartens Dorfgastein“</w:t>
      </w:r>
      <w:r w:rsidR="00543226">
        <w:t>,</w:t>
      </w:r>
      <w:r w:rsidR="00AD5226">
        <w:t xml:space="preserve"> des „Kindergartens Spatzennest Bruck“</w:t>
      </w:r>
      <w:r w:rsidR="00543226">
        <w:t xml:space="preserve"> und der „Tagesbetreuung Arche Noah“</w:t>
      </w:r>
      <w:r w:rsidR="00AD5226">
        <w:t xml:space="preserve"> </w:t>
      </w:r>
      <w:r w:rsidR="00543226">
        <w:t>a</w:t>
      </w:r>
      <w:r>
        <w:t xml:space="preserve">uf die Bühne gebeten. </w:t>
      </w:r>
      <w:r w:rsidR="00AD5226">
        <w:t>Neun weitere Einrichtungen</w:t>
      </w:r>
      <w:r>
        <w:t xml:space="preserve"> sind</w:t>
      </w:r>
      <w:r w:rsidR="00AD5226">
        <w:t xml:space="preserve"> bereits</w:t>
      </w:r>
      <w:r>
        <w:t xml:space="preserve"> zum zweiten Mal ausgezeichnet worden. </w:t>
      </w:r>
    </w:p>
    <w:p w14:paraId="69BBC870" w14:textId="77777777" w:rsidR="000C5388" w:rsidRPr="007B2DCC" w:rsidRDefault="000C5388" w:rsidP="000C5388"/>
    <w:p w14:paraId="64055098" w14:textId="1EC1CA08" w:rsidR="000C5388" w:rsidRPr="00AD5226" w:rsidRDefault="009F0453" w:rsidP="000C5388">
      <w:pPr>
        <w:rPr>
          <w:sz w:val="26"/>
          <w:szCs w:val="26"/>
        </w:rPr>
      </w:pPr>
      <w:r>
        <w:rPr>
          <w:sz w:val="26"/>
          <w:szCs w:val="26"/>
        </w:rPr>
        <w:lastRenderedPageBreak/>
        <w:t>Vom „</w:t>
      </w:r>
      <w:proofErr w:type="spellStart"/>
      <w:r>
        <w:rPr>
          <w:sz w:val="26"/>
          <w:szCs w:val="26"/>
        </w:rPr>
        <w:t>Eachtling</w:t>
      </w:r>
      <w:proofErr w:type="spellEnd"/>
      <w:r>
        <w:rPr>
          <w:sz w:val="26"/>
          <w:szCs w:val="26"/>
        </w:rPr>
        <w:t xml:space="preserve">“ bis zum Kapellmeister </w:t>
      </w:r>
    </w:p>
    <w:p w14:paraId="3AF1C43D" w14:textId="3F9B9FBC" w:rsidR="000C5388" w:rsidRPr="00AD5226" w:rsidRDefault="00AD5226" w:rsidP="000C5388">
      <w:r>
        <w:t>So vielfältig wie die gesundheitsförderlichen Maßnahmen</w:t>
      </w:r>
      <w:r w:rsidR="000E201E">
        <w:t xml:space="preserve"> sind</w:t>
      </w:r>
      <w:r>
        <w:t xml:space="preserve">, haben sich die Kindergärten auch auf der WIFI-Bühne präsentiert: Baron-Schwarzpark hat die Gesundheitsbeauftragte </w:t>
      </w:r>
      <w:r w:rsidR="00E41298">
        <w:t>präsentierten lassen</w:t>
      </w:r>
      <w:r>
        <w:t xml:space="preserve">, die vor allem von der Kombination des „Gesunden Kindergartens“ mit zahlreichen weiteren Projekten begeistert ist. Strobl hat sich vor dem Publikum vor allem bildhaft an einen gemeinsamen Team-Tag im Wald für die </w:t>
      </w:r>
      <w:proofErr w:type="spellStart"/>
      <w:r>
        <w:t>Pädagog</w:t>
      </w:r>
      <w:proofErr w:type="spellEnd"/>
      <w:r>
        <w:t>*innen erinnert, das Regenbogenland Abtenau freut sich ebenfalls sehr, dass nicht nur die Kinder von der Initiative profitieren, sondern eben auch die Mitarbeiter*innen.</w:t>
      </w:r>
      <w:r w:rsidR="00543226">
        <w:t xml:space="preserve"> Die Dorfgasteiner haben vor allem ihren Alm-Monat hervorgehoben und Lob vom Bürgermeister bekommen, der sich vom Engagement „seiner Damen“ begeistert zeigt. Bruck hatte neben einem Glückskäfer-Spruch mit ihrem Pädagogen Max Hörbiger – Gesundheitsbeauftragter und zudem einer der jüngsten Kapellmeister des Landes – auch einen Musiker im Gepäck, der eine kurze Weise zum Besten gegeben hat.</w:t>
      </w:r>
      <w:r w:rsidR="004110BA">
        <w:t xml:space="preserve"> Die Stichworte der </w:t>
      </w:r>
      <w:proofErr w:type="spellStart"/>
      <w:r w:rsidR="004110BA">
        <w:t>Lungauer</w:t>
      </w:r>
      <w:proofErr w:type="spellEnd"/>
      <w:r w:rsidR="004110BA">
        <w:t xml:space="preserve"> haben sich um „Regionalität“, „Saisonalität“ und „heimelige Essens-Atmosphäre“ gedreht. Kein Wunder, dass dieses Team echte </w:t>
      </w:r>
      <w:r w:rsidR="0047300C">
        <w:t>„</w:t>
      </w:r>
      <w:proofErr w:type="spellStart"/>
      <w:r w:rsidR="004110BA">
        <w:t>Eachtling</w:t>
      </w:r>
      <w:proofErr w:type="spellEnd"/>
      <w:r w:rsidR="0047300C">
        <w:t>“</w:t>
      </w:r>
      <w:r w:rsidR="004110BA">
        <w:t xml:space="preserve"> verteilt hat. </w:t>
      </w:r>
    </w:p>
    <w:p w14:paraId="24928C45" w14:textId="77777777" w:rsidR="00622968" w:rsidRDefault="00622968" w:rsidP="004F6C42">
      <w:pPr>
        <w:rPr>
          <w:sz w:val="26"/>
          <w:szCs w:val="26"/>
        </w:rPr>
      </w:pPr>
    </w:p>
    <w:p w14:paraId="3BBACB8A" w14:textId="7C701553" w:rsidR="004F6C42" w:rsidRPr="00C55A76" w:rsidRDefault="00EE1DE2" w:rsidP="004F6C42">
      <w:pPr>
        <w:rPr>
          <w:sz w:val="26"/>
          <w:szCs w:val="26"/>
        </w:rPr>
      </w:pPr>
      <w:r>
        <w:rPr>
          <w:sz w:val="26"/>
          <w:szCs w:val="26"/>
        </w:rPr>
        <w:t>Zehn</w:t>
      </w:r>
      <w:r w:rsidR="009F0453">
        <w:rPr>
          <w:sz w:val="26"/>
          <w:szCs w:val="26"/>
        </w:rPr>
        <w:t xml:space="preserve"> Schulen ebenfalls erstmals zertifiziert</w:t>
      </w:r>
    </w:p>
    <w:p w14:paraId="648989D8" w14:textId="72EEFB3F" w:rsidR="009F0453" w:rsidRDefault="004F6C42" w:rsidP="004F6C42">
      <w:r>
        <w:t>Dass es nach der Kindergarten-Zeit nicht vorbei ist, beweisen die Gesunden Volksschulen und die Bewegten und Gesunden NMS/PTS. Auch in diesem Bereich sind einige ausgezeichnet worde</w:t>
      </w:r>
      <w:r w:rsidR="007F2B7A">
        <w:t xml:space="preserve">n – inklusive eigenem Vernetzungstreffen, das Anfang Oktober ebenfalls im WIFI über die Bühne gegangen ist. </w:t>
      </w:r>
      <w:r w:rsidR="009F0453">
        <w:t xml:space="preserve">Erstmals haben sich die VS Hochfeld, die VS St. Koloman, die VS Neukirchen am </w:t>
      </w:r>
      <w:proofErr w:type="spellStart"/>
      <w:r w:rsidR="009F0453">
        <w:t>Großvenediger</w:t>
      </w:r>
      <w:proofErr w:type="spellEnd"/>
      <w:r w:rsidR="009F0453">
        <w:t xml:space="preserve">, die VS </w:t>
      </w:r>
      <w:proofErr w:type="spellStart"/>
      <w:r w:rsidR="009F0453">
        <w:t>Lessach</w:t>
      </w:r>
      <w:proofErr w:type="spellEnd"/>
      <w:r w:rsidR="009F0453">
        <w:t xml:space="preserve">, die VS Seetal, die VS </w:t>
      </w:r>
      <w:proofErr w:type="spellStart"/>
      <w:r w:rsidR="009F0453">
        <w:t>Zeder</w:t>
      </w:r>
      <w:bookmarkStart w:id="0" w:name="_GoBack"/>
      <w:bookmarkEnd w:id="0"/>
      <w:r w:rsidR="009F0453">
        <w:t>haus</w:t>
      </w:r>
      <w:proofErr w:type="spellEnd"/>
      <w:r w:rsidR="009F0453">
        <w:t xml:space="preserve">, die SMS/NMS Hof bei Salzburg, die SMS Oberndorf, die NMS </w:t>
      </w:r>
      <w:proofErr w:type="spellStart"/>
      <w:r w:rsidR="009F0453">
        <w:t>Lofer</w:t>
      </w:r>
      <w:proofErr w:type="spellEnd"/>
      <w:r w:rsidR="009F0453">
        <w:t xml:space="preserve"> und die NMS Saalfelden Stadt ihre Zertifikate abgeholt. </w:t>
      </w:r>
    </w:p>
    <w:p w14:paraId="65C77ACD" w14:textId="30BEF2B3" w:rsidR="00195368" w:rsidRDefault="00195368" w:rsidP="000C5388"/>
    <w:p w14:paraId="53725818" w14:textId="77777777" w:rsidR="00195368" w:rsidRDefault="00195368" w:rsidP="000C5388"/>
    <w:p w14:paraId="2262AD49" w14:textId="3B0949E0" w:rsidR="00BB2B29" w:rsidRDefault="00BB2B29" w:rsidP="000C5388">
      <w:r>
        <w:rPr>
          <w:sz w:val="26"/>
          <w:szCs w:val="26"/>
        </w:rPr>
        <w:t>Kontakt für Rückfragen:</w:t>
      </w:r>
    </w:p>
    <w:p w14:paraId="3C5E4896" w14:textId="12989C3A" w:rsidR="00BB2B29" w:rsidRPr="00BB2B29" w:rsidRDefault="00BB2B29" w:rsidP="00BB2B29">
      <w:pPr>
        <w:rPr>
          <w:rFonts w:asciiTheme="minorHAnsi" w:eastAsiaTheme="minorEastAsia" w:hAnsiTheme="minorHAnsi" w:cs="Calibri"/>
          <w:b/>
          <w:noProof/>
          <w:lang w:eastAsia="de-DE"/>
        </w:rPr>
      </w:pPr>
      <w:r w:rsidRPr="00BB2B29">
        <w:rPr>
          <w:rFonts w:eastAsiaTheme="minorEastAsia" w:cs="Calibri"/>
          <w:b/>
          <w:noProof/>
          <w:lang w:eastAsia="de-DE"/>
        </w:rPr>
        <w:t>Manuel Bukovics, BA</w:t>
      </w:r>
    </w:p>
    <w:p w14:paraId="6B14C2E6" w14:textId="22E8DD06" w:rsidR="00BB2B29" w:rsidRPr="00BB2B29" w:rsidRDefault="00BB2B29" w:rsidP="00BB2B29">
      <w:pPr>
        <w:rPr>
          <w:rFonts w:eastAsiaTheme="minorEastAsia" w:cs="Calibri"/>
          <w:noProof/>
          <w:color w:val="7F7F7F"/>
          <w:szCs w:val="20"/>
          <w:lang w:eastAsia="de-DE"/>
        </w:rPr>
      </w:pPr>
      <w:r>
        <w:rPr>
          <w:rFonts w:eastAsiaTheme="minorEastAsia" w:cs="Calibri"/>
          <w:noProof/>
          <w:color w:val="7F7F7F"/>
          <w:szCs w:val="20"/>
          <w:lang w:eastAsia="de-DE"/>
        </w:rPr>
        <w:t>Pressesprecher</w:t>
      </w:r>
    </w:p>
    <w:p w14:paraId="615C13A8" w14:textId="64AA6ADB" w:rsidR="00BB2B29" w:rsidRPr="00195368" w:rsidRDefault="00BB2B29" w:rsidP="000C5388">
      <w:pPr>
        <w:rPr>
          <w:rFonts w:eastAsiaTheme="minorEastAsia"/>
          <w:noProof/>
          <w:lang w:eastAsia="de-AT"/>
        </w:rPr>
      </w:pPr>
      <w:r>
        <w:rPr>
          <w:rFonts w:eastAsiaTheme="minorEastAsia" w:cs="Calibri"/>
          <w:b/>
          <w:bCs/>
          <w:noProof/>
          <w:color w:val="85BC22"/>
          <w:szCs w:val="20"/>
          <w:lang w:eastAsia="de-DE"/>
        </w:rPr>
        <w:t>AVOS – Gesellschaft für Vorsorgemedizin GmbH</w:t>
      </w:r>
      <w:r>
        <w:rPr>
          <w:rFonts w:eastAsiaTheme="minorEastAsia" w:cs="Calibri"/>
          <w:b/>
          <w:bCs/>
          <w:noProof/>
          <w:color w:val="85BC22"/>
          <w:szCs w:val="20"/>
          <w:lang w:eastAsia="de-DE"/>
        </w:rPr>
        <w:br/>
      </w:r>
      <w:r>
        <w:rPr>
          <w:rFonts w:eastAsiaTheme="minorEastAsia" w:cs="Calibri"/>
          <w:noProof/>
          <w:color w:val="7F7F7F"/>
          <w:szCs w:val="20"/>
          <w:lang w:eastAsia="de-DE"/>
        </w:rPr>
        <w:t xml:space="preserve">Elisabethstraße 2 </w:t>
      </w:r>
      <w:r>
        <w:rPr>
          <w:rFonts w:eastAsiaTheme="minorEastAsia"/>
          <w:noProof/>
          <w:color w:val="7F7F7F"/>
          <w:szCs w:val="20"/>
          <w:lang w:eastAsia="de-AT"/>
        </w:rPr>
        <w:t xml:space="preserve">| </w:t>
      </w:r>
      <w:r>
        <w:rPr>
          <w:rFonts w:eastAsiaTheme="minorEastAsia" w:cs="Calibri"/>
          <w:noProof/>
          <w:color w:val="7F7F7F"/>
          <w:szCs w:val="20"/>
          <w:lang w:eastAsia="de-DE"/>
        </w:rPr>
        <w:t>5020 Salzburg</w:t>
      </w:r>
      <w:r>
        <w:rPr>
          <w:rFonts w:eastAsiaTheme="minorEastAsia" w:cs="Calibri"/>
          <w:noProof/>
          <w:color w:val="7F7F7F"/>
          <w:szCs w:val="20"/>
          <w:lang w:eastAsia="de-DE"/>
        </w:rPr>
        <w:br/>
      </w:r>
      <w:r>
        <w:rPr>
          <w:rFonts w:eastAsiaTheme="minorEastAsia" w:cs="Calibri"/>
          <w:b/>
          <w:bCs/>
          <w:noProof/>
          <w:color w:val="85BC22"/>
          <w:szCs w:val="20"/>
          <w:lang w:eastAsia="de-DE"/>
        </w:rPr>
        <w:t>T:</w:t>
      </w:r>
      <w:r>
        <w:rPr>
          <w:rFonts w:eastAsiaTheme="minorEastAsia" w:cs="Calibri"/>
          <w:noProof/>
          <w:szCs w:val="20"/>
          <w:lang w:eastAsia="de-DE"/>
        </w:rPr>
        <w:t xml:space="preserve">  </w:t>
      </w:r>
      <w:r>
        <w:rPr>
          <w:rFonts w:eastAsiaTheme="minorEastAsia" w:cs="Calibri"/>
          <w:noProof/>
          <w:color w:val="7F7F7F"/>
          <w:szCs w:val="20"/>
          <w:lang w:eastAsia="de-DE"/>
        </w:rPr>
        <w:t>+43 662 88 75 88 18</w:t>
      </w:r>
      <w:r>
        <w:rPr>
          <w:rFonts w:eastAsiaTheme="minorEastAsia" w:cs="Calibri"/>
          <w:noProof/>
          <w:color w:val="7F7F7F"/>
          <w:szCs w:val="20"/>
          <w:lang w:eastAsia="de-DE"/>
        </w:rPr>
        <w:br/>
      </w:r>
      <w:r>
        <w:rPr>
          <w:rFonts w:eastAsiaTheme="minorEastAsia" w:cs="Calibri"/>
          <w:b/>
          <w:bCs/>
          <w:noProof/>
          <w:color w:val="85BC22"/>
          <w:szCs w:val="20"/>
          <w:lang w:eastAsia="de-DE"/>
        </w:rPr>
        <w:t xml:space="preserve">E:  </w:t>
      </w:r>
      <w:hyperlink r:id="rId7" w:history="1">
        <w:r>
          <w:rPr>
            <w:rStyle w:val="Hyperlink"/>
            <w:rFonts w:eastAsiaTheme="minorEastAsia" w:cs="Calibri"/>
            <w:noProof/>
            <w:szCs w:val="20"/>
            <w:lang w:eastAsia="de-DE"/>
          </w:rPr>
          <w:t>manuel.bukovics@avos.at</w:t>
        </w:r>
      </w:hyperlink>
      <w:r>
        <w:rPr>
          <w:rFonts w:eastAsiaTheme="minorEastAsia" w:cs="Calibri"/>
          <w:noProof/>
          <w:szCs w:val="20"/>
          <w:lang w:eastAsia="de-DE"/>
        </w:rPr>
        <w:br/>
      </w:r>
      <w:r w:rsidRPr="00BB2B29">
        <w:rPr>
          <w:rFonts w:eastAsiaTheme="minorEastAsia" w:cs="Calibri"/>
          <w:b/>
          <w:bCs/>
          <w:noProof/>
          <w:color w:val="92D050"/>
          <w:szCs w:val="20"/>
          <w:lang w:eastAsia="de-DE"/>
        </w:rPr>
        <w:t xml:space="preserve">W: </w:t>
      </w:r>
      <w:hyperlink r:id="rId8" w:history="1">
        <w:r w:rsidRPr="00BB2B29">
          <w:rPr>
            <w:rStyle w:val="Hyperlink"/>
            <w:rFonts w:eastAsiaTheme="minorEastAsia" w:cs="Calibri"/>
            <w:noProof/>
            <w:color w:val="7F7F7F"/>
            <w:szCs w:val="20"/>
            <w:lang w:eastAsia="de-DE"/>
          </w:rPr>
          <w:t>www.gesundessalzburg.at</w:t>
        </w:r>
      </w:hyperlink>
      <w:r w:rsidRPr="00BB2B29">
        <w:rPr>
          <w:rFonts w:eastAsiaTheme="minorEastAsia" w:cs="Calibri"/>
          <w:noProof/>
          <w:color w:val="7F7F7F"/>
          <w:szCs w:val="20"/>
          <w:u w:val="single"/>
          <w:lang w:eastAsia="de-DE"/>
        </w:rPr>
        <w:t xml:space="preserve"> </w:t>
      </w:r>
      <w:r w:rsidRPr="00BB2B29">
        <w:rPr>
          <w:rFonts w:eastAsiaTheme="minorEastAsia"/>
          <w:noProof/>
          <w:color w:val="7F7F7F"/>
          <w:szCs w:val="20"/>
          <w:lang w:eastAsia="de-AT"/>
        </w:rPr>
        <w:t>|</w:t>
      </w:r>
      <w:hyperlink r:id="rId9" w:history="1">
        <w:r w:rsidRPr="00BB2B29">
          <w:rPr>
            <w:rStyle w:val="Hyperlink"/>
            <w:rFonts w:eastAsiaTheme="minorEastAsia" w:cs="Calibri"/>
            <w:noProof/>
            <w:color w:val="7F7F7F"/>
            <w:szCs w:val="20"/>
            <w:lang w:eastAsia="de-DE"/>
          </w:rPr>
          <w:t>www.avos.at</w:t>
        </w:r>
      </w:hyperlink>
      <w:r>
        <w:rPr>
          <w:rFonts w:eastAsiaTheme="minorEastAsia"/>
          <w:noProof/>
          <w:lang w:eastAsia="de-DE"/>
        </w:rPr>
        <w:br/>
      </w:r>
      <w:r>
        <w:rPr>
          <w:rFonts w:eastAsiaTheme="minorEastAsia"/>
          <w:noProof/>
          <w:color w:val="7F7F7F"/>
          <w:szCs w:val="20"/>
          <w:lang w:eastAsia="de-AT"/>
        </w:rPr>
        <w:t>FN 192923k, Firmenbuchgericht Salzburg</w:t>
      </w:r>
    </w:p>
    <w:p w14:paraId="27CCB745" w14:textId="77777777" w:rsidR="00520E17" w:rsidRDefault="00520E17" w:rsidP="000C5388">
      <w:pPr>
        <w:rPr>
          <w:sz w:val="26"/>
          <w:szCs w:val="26"/>
        </w:rPr>
      </w:pPr>
    </w:p>
    <w:p w14:paraId="4AC46C4E" w14:textId="77777777" w:rsidR="00520E17" w:rsidRDefault="00520E17" w:rsidP="000C5388">
      <w:pPr>
        <w:rPr>
          <w:sz w:val="26"/>
          <w:szCs w:val="26"/>
        </w:rPr>
      </w:pPr>
    </w:p>
    <w:p w14:paraId="63408016" w14:textId="77777777" w:rsidR="00520E17" w:rsidRDefault="00520E17" w:rsidP="000C5388">
      <w:pPr>
        <w:rPr>
          <w:sz w:val="26"/>
          <w:szCs w:val="26"/>
        </w:rPr>
      </w:pPr>
    </w:p>
    <w:p w14:paraId="65C2FEF9" w14:textId="77777777" w:rsidR="00520E17" w:rsidRDefault="00520E17" w:rsidP="000C5388">
      <w:pPr>
        <w:rPr>
          <w:sz w:val="26"/>
          <w:szCs w:val="26"/>
        </w:rPr>
      </w:pPr>
    </w:p>
    <w:p w14:paraId="3036B236" w14:textId="3C7EC11B" w:rsidR="007B2DCC" w:rsidRPr="007B2DCC" w:rsidRDefault="007B2DCC" w:rsidP="000C5388">
      <w:pPr>
        <w:rPr>
          <w:sz w:val="26"/>
          <w:szCs w:val="26"/>
        </w:rPr>
      </w:pPr>
      <w:r>
        <w:rPr>
          <w:sz w:val="26"/>
          <w:szCs w:val="26"/>
        </w:rPr>
        <w:lastRenderedPageBreak/>
        <w:t>Kindergärten nach Bezirken sortiert:</w:t>
      </w:r>
    </w:p>
    <w:tbl>
      <w:tblPr>
        <w:tblStyle w:val="Tabellenraster"/>
        <w:tblW w:w="0" w:type="auto"/>
        <w:tblLook w:val="04A0" w:firstRow="1" w:lastRow="0" w:firstColumn="1" w:lastColumn="0" w:noHBand="0" w:noVBand="1"/>
      </w:tblPr>
      <w:tblGrid>
        <w:gridCol w:w="5098"/>
        <w:gridCol w:w="3958"/>
      </w:tblGrid>
      <w:tr w:rsidR="007B2DCC" w14:paraId="7A807A0B" w14:textId="77777777" w:rsidTr="00E00404">
        <w:tc>
          <w:tcPr>
            <w:tcW w:w="5098" w:type="dxa"/>
          </w:tcPr>
          <w:p w14:paraId="59EE6882" w14:textId="22E2BE2C" w:rsidR="007B2DCC" w:rsidRPr="00D95537" w:rsidRDefault="007B2DCC" w:rsidP="000C5388">
            <w:pPr>
              <w:rPr>
                <w:b/>
              </w:rPr>
            </w:pPr>
            <w:r w:rsidRPr="00D95537">
              <w:rPr>
                <w:b/>
              </w:rPr>
              <w:t>Stadt Salzburg:</w:t>
            </w:r>
          </w:p>
        </w:tc>
        <w:tc>
          <w:tcPr>
            <w:tcW w:w="3958" w:type="dxa"/>
          </w:tcPr>
          <w:p w14:paraId="2A2C247C" w14:textId="77777777" w:rsidR="007B2DCC" w:rsidRDefault="007B2DCC" w:rsidP="000C5388"/>
        </w:tc>
      </w:tr>
      <w:tr w:rsidR="007B2DCC" w14:paraId="20DD2A1C" w14:textId="77777777" w:rsidTr="00E00404">
        <w:tc>
          <w:tcPr>
            <w:tcW w:w="5098" w:type="dxa"/>
          </w:tcPr>
          <w:p w14:paraId="2DD6DF66" w14:textId="109972E7" w:rsidR="007B2DCC" w:rsidRDefault="006E2D2E" w:rsidP="000C5388">
            <w:r>
              <w:t>Kindergarten und Hort Baron-Schwar</w:t>
            </w:r>
            <w:r w:rsidR="00E00404">
              <w:t>z</w:t>
            </w:r>
            <w:r>
              <w:t>park</w:t>
            </w:r>
          </w:p>
        </w:tc>
        <w:tc>
          <w:tcPr>
            <w:tcW w:w="3958" w:type="dxa"/>
          </w:tcPr>
          <w:p w14:paraId="27451902" w14:textId="6FAD285B" w:rsidR="007B2DCC" w:rsidRDefault="006E2D2E" w:rsidP="000C5388">
            <w:r>
              <w:t>Erst</w:t>
            </w:r>
            <w:r w:rsidR="00E00404">
              <w:t>verleihung</w:t>
            </w:r>
          </w:p>
        </w:tc>
      </w:tr>
      <w:tr w:rsidR="007B2DCC" w14:paraId="3516AE30" w14:textId="77777777" w:rsidTr="00E00404">
        <w:tc>
          <w:tcPr>
            <w:tcW w:w="5098" w:type="dxa"/>
          </w:tcPr>
          <w:p w14:paraId="5FA5397B" w14:textId="4E4BFB2F" w:rsidR="007B2DCC" w:rsidRDefault="00E00404" w:rsidP="000C5388">
            <w:r>
              <w:t>Kindergarten St. Josef</w:t>
            </w:r>
          </w:p>
        </w:tc>
        <w:tc>
          <w:tcPr>
            <w:tcW w:w="3958" w:type="dxa"/>
          </w:tcPr>
          <w:p w14:paraId="609AFE32" w14:textId="1B5A6F17" w:rsidR="007B2DCC" w:rsidRDefault="00E00404" w:rsidP="000C5388">
            <w:r>
              <w:t>Wiederverleihung nach zwei Jahren</w:t>
            </w:r>
          </w:p>
        </w:tc>
      </w:tr>
      <w:tr w:rsidR="007B2DCC" w14:paraId="1A45C56B" w14:textId="77777777" w:rsidTr="00E00404">
        <w:tc>
          <w:tcPr>
            <w:tcW w:w="5098" w:type="dxa"/>
          </w:tcPr>
          <w:p w14:paraId="4225421A" w14:textId="77777777" w:rsidR="007B2DCC" w:rsidRDefault="007B2DCC" w:rsidP="000C5388"/>
        </w:tc>
        <w:tc>
          <w:tcPr>
            <w:tcW w:w="3958" w:type="dxa"/>
          </w:tcPr>
          <w:p w14:paraId="2A65B10B" w14:textId="77777777" w:rsidR="007B2DCC" w:rsidRDefault="007B2DCC" w:rsidP="000C5388"/>
        </w:tc>
      </w:tr>
      <w:tr w:rsidR="007B2DCC" w14:paraId="777067B5" w14:textId="77777777" w:rsidTr="00E00404">
        <w:tc>
          <w:tcPr>
            <w:tcW w:w="5098" w:type="dxa"/>
          </w:tcPr>
          <w:p w14:paraId="01B36C39" w14:textId="49881E06" w:rsidR="007B2DCC" w:rsidRPr="00D95537" w:rsidRDefault="00E00404" w:rsidP="000C5388">
            <w:pPr>
              <w:rPr>
                <w:b/>
              </w:rPr>
            </w:pPr>
            <w:r w:rsidRPr="00D95537">
              <w:rPr>
                <w:b/>
              </w:rPr>
              <w:t>Flachgau:</w:t>
            </w:r>
          </w:p>
        </w:tc>
        <w:tc>
          <w:tcPr>
            <w:tcW w:w="3958" w:type="dxa"/>
          </w:tcPr>
          <w:p w14:paraId="5B4B6BB8" w14:textId="77777777" w:rsidR="007B2DCC" w:rsidRDefault="007B2DCC" w:rsidP="000C5388"/>
        </w:tc>
      </w:tr>
      <w:tr w:rsidR="007B2DCC" w14:paraId="0BAD7629" w14:textId="77777777" w:rsidTr="00E00404">
        <w:tc>
          <w:tcPr>
            <w:tcW w:w="5098" w:type="dxa"/>
          </w:tcPr>
          <w:p w14:paraId="2E4770E2" w14:textId="7795BC2A" w:rsidR="007B2DCC" w:rsidRDefault="00E00404" w:rsidP="000C5388">
            <w:r>
              <w:t>Gemeindekindergarten Strobl</w:t>
            </w:r>
          </w:p>
        </w:tc>
        <w:tc>
          <w:tcPr>
            <w:tcW w:w="3958" w:type="dxa"/>
          </w:tcPr>
          <w:p w14:paraId="05C257C3" w14:textId="19B113EC" w:rsidR="007B2DCC" w:rsidRDefault="00E00404" w:rsidP="000C5388">
            <w:r>
              <w:t>Erstverleihung</w:t>
            </w:r>
          </w:p>
        </w:tc>
      </w:tr>
      <w:tr w:rsidR="007B2DCC" w14:paraId="02C769C1" w14:textId="77777777" w:rsidTr="00E00404">
        <w:tc>
          <w:tcPr>
            <w:tcW w:w="5098" w:type="dxa"/>
          </w:tcPr>
          <w:p w14:paraId="189ABDB7" w14:textId="19F62CC2" w:rsidR="007B2DCC" w:rsidRDefault="00E00404" w:rsidP="000C5388">
            <w:r>
              <w:t>Kindergarten III der Stadtgemeinde Oberndorf</w:t>
            </w:r>
          </w:p>
        </w:tc>
        <w:tc>
          <w:tcPr>
            <w:tcW w:w="3958" w:type="dxa"/>
          </w:tcPr>
          <w:p w14:paraId="036CDF83" w14:textId="193E3D93" w:rsidR="007B2DCC" w:rsidRDefault="00E00404" w:rsidP="000C5388">
            <w:r>
              <w:t>Wiederverleihung nach zwei Jahren</w:t>
            </w:r>
          </w:p>
        </w:tc>
      </w:tr>
      <w:tr w:rsidR="007B2DCC" w14:paraId="0D3C42CB" w14:textId="77777777" w:rsidTr="00E00404">
        <w:tc>
          <w:tcPr>
            <w:tcW w:w="5098" w:type="dxa"/>
          </w:tcPr>
          <w:p w14:paraId="3730B754" w14:textId="77777777" w:rsidR="007B2DCC" w:rsidRDefault="007B2DCC" w:rsidP="000C5388"/>
        </w:tc>
        <w:tc>
          <w:tcPr>
            <w:tcW w:w="3958" w:type="dxa"/>
          </w:tcPr>
          <w:p w14:paraId="62F5DD6B" w14:textId="77777777" w:rsidR="007B2DCC" w:rsidRDefault="007B2DCC" w:rsidP="000C5388"/>
        </w:tc>
      </w:tr>
      <w:tr w:rsidR="00E00404" w14:paraId="5D880096" w14:textId="77777777" w:rsidTr="00E00404">
        <w:tc>
          <w:tcPr>
            <w:tcW w:w="5098" w:type="dxa"/>
          </w:tcPr>
          <w:p w14:paraId="0DB0F369" w14:textId="7B6A0F77" w:rsidR="00E00404" w:rsidRPr="00D95537" w:rsidRDefault="00E00404" w:rsidP="000C5388">
            <w:pPr>
              <w:rPr>
                <w:b/>
              </w:rPr>
            </w:pPr>
            <w:r w:rsidRPr="00D95537">
              <w:rPr>
                <w:b/>
              </w:rPr>
              <w:t>Tennengau:</w:t>
            </w:r>
          </w:p>
        </w:tc>
        <w:tc>
          <w:tcPr>
            <w:tcW w:w="3958" w:type="dxa"/>
          </w:tcPr>
          <w:p w14:paraId="5876B844" w14:textId="77777777" w:rsidR="00E00404" w:rsidRDefault="00E00404" w:rsidP="000C5388"/>
        </w:tc>
      </w:tr>
      <w:tr w:rsidR="00E00404" w14:paraId="64DA2D78" w14:textId="77777777" w:rsidTr="00E00404">
        <w:tc>
          <w:tcPr>
            <w:tcW w:w="5098" w:type="dxa"/>
          </w:tcPr>
          <w:p w14:paraId="0EF89BCE" w14:textId="3CEED04A" w:rsidR="00E00404" w:rsidRDefault="00E00404" w:rsidP="000C5388">
            <w:r>
              <w:t>Kindergruppe Regenbogenland Abtenau</w:t>
            </w:r>
          </w:p>
        </w:tc>
        <w:tc>
          <w:tcPr>
            <w:tcW w:w="3958" w:type="dxa"/>
          </w:tcPr>
          <w:p w14:paraId="727DF2D8" w14:textId="537C3ED1" w:rsidR="00E00404" w:rsidRDefault="00E00404" w:rsidP="000C5388">
            <w:r>
              <w:t>Erstverleihung</w:t>
            </w:r>
          </w:p>
        </w:tc>
      </w:tr>
      <w:tr w:rsidR="00E00404" w14:paraId="6C2F912B" w14:textId="77777777" w:rsidTr="00E00404">
        <w:tc>
          <w:tcPr>
            <w:tcW w:w="5098" w:type="dxa"/>
          </w:tcPr>
          <w:p w14:paraId="39EBE1A0" w14:textId="1B25CB2D" w:rsidR="00E00404" w:rsidRDefault="00E00404" w:rsidP="000C5388">
            <w:r>
              <w:t>Kindergarten Abtenau-Markt</w:t>
            </w:r>
          </w:p>
        </w:tc>
        <w:tc>
          <w:tcPr>
            <w:tcW w:w="3958" w:type="dxa"/>
          </w:tcPr>
          <w:p w14:paraId="293B8A26" w14:textId="37E56642" w:rsidR="00E00404" w:rsidRDefault="00E00404" w:rsidP="000C5388">
            <w:r>
              <w:t>Wiederverleihung nach zwei Jahren</w:t>
            </w:r>
          </w:p>
        </w:tc>
      </w:tr>
      <w:tr w:rsidR="00E00404" w14:paraId="0A873A60" w14:textId="77777777" w:rsidTr="00E00404">
        <w:tc>
          <w:tcPr>
            <w:tcW w:w="5098" w:type="dxa"/>
          </w:tcPr>
          <w:p w14:paraId="2ECB373F" w14:textId="21B856C4" w:rsidR="00E00404" w:rsidRDefault="00E00404" w:rsidP="000C5388">
            <w:r>
              <w:t xml:space="preserve">Kindergarten </w:t>
            </w:r>
            <w:proofErr w:type="spellStart"/>
            <w:r>
              <w:t>Voglau</w:t>
            </w:r>
            <w:proofErr w:type="spellEnd"/>
          </w:p>
        </w:tc>
        <w:tc>
          <w:tcPr>
            <w:tcW w:w="3958" w:type="dxa"/>
          </w:tcPr>
          <w:p w14:paraId="45132535" w14:textId="7690CFA2" w:rsidR="00E00404" w:rsidRDefault="00E00404" w:rsidP="000C5388">
            <w:r>
              <w:t>Wiederverleihung nach zwei Jahren</w:t>
            </w:r>
          </w:p>
        </w:tc>
      </w:tr>
      <w:tr w:rsidR="00E00404" w14:paraId="4F1327D5" w14:textId="77777777" w:rsidTr="00E00404">
        <w:tc>
          <w:tcPr>
            <w:tcW w:w="5098" w:type="dxa"/>
          </w:tcPr>
          <w:p w14:paraId="70D29D4E" w14:textId="77777777" w:rsidR="00E00404" w:rsidRDefault="00E00404" w:rsidP="000C5388"/>
        </w:tc>
        <w:tc>
          <w:tcPr>
            <w:tcW w:w="3958" w:type="dxa"/>
          </w:tcPr>
          <w:p w14:paraId="5AE99C04" w14:textId="77777777" w:rsidR="00E00404" w:rsidRDefault="00E00404" w:rsidP="000C5388"/>
        </w:tc>
      </w:tr>
      <w:tr w:rsidR="00E00404" w14:paraId="7A945BC1" w14:textId="77777777" w:rsidTr="00E00404">
        <w:tc>
          <w:tcPr>
            <w:tcW w:w="5098" w:type="dxa"/>
          </w:tcPr>
          <w:p w14:paraId="1BA988EC" w14:textId="4D83BCE0" w:rsidR="00E00404" w:rsidRPr="00D95537" w:rsidRDefault="00E00404" w:rsidP="000C5388">
            <w:pPr>
              <w:rPr>
                <w:b/>
              </w:rPr>
            </w:pPr>
            <w:r w:rsidRPr="00D95537">
              <w:rPr>
                <w:b/>
              </w:rPr>
              <w:t>Pongau:</w:t>
            </w:r>
          </w:p>
        </w:tc>
        <w:tc>
          <w:tcPr>
            <w:tcW w:w="3958" w:type="dxa"/>
          </w:tcPr>
          <w:p w14:paraId="51F68D37" w14:textId="77777777" w:rsidR="00E00404" w:rsidRDefault="00E00404" w:rsidP="000C5388"/>
        </w:tc>
      </w:tr>
      <w:tr w:rsidR="00E00404" w14:paraId="2EC24555" w14:textId="77777777" w:rsidTr="00E00404">
        <w:tc>
          <w:tcPr>
            <w:tcW w:w="5098" w:type="dxa"/>
          </w:tcPr>
          <w:p w14:paraId="44117858" w14:textId="769B4FF9" w:rsidR="00E00404" w:rsidRDefault="00E00404" w:rsidP="000C5388">
            <w:r>
              <w:t>Kindergarten Dorfgastein</w:t>
            </w:r>
          </w:p>
        </w:tc>
        <w:tc>
          <w:tcPr>
            <w:tcW w:w="3958" w:type="dxa"/>
          </w:tcPr>
          <w:p w14:paraId="6D4297B1" w14:textId="3A3FE806" w:rsidR="00E00404" w:rsidRDefault="00E00404" w:rsidP="000C5388">
            <w:r>
              <w:t>Erstverleihung</w:t>
            </w:r>
          </w:p>
        </w:tc>
      </w:tr>
      <w:tr w:rsidR="00E00404" w14:paraId="04D0EB06" w14:textId="77777777" w:rsidTr="00E00404">
        <w:tc>
          <w:tcPr>
            <w:tcW w:w="5098" w:type="dxa"/>
          </w:tcPr>
          <w:p w14:paraId="54A977EC" w14:textId="1EDC3A33" w:rsidR="00E00404" w:rsidRDefault="00E00404" w:rsidP="000C5388">
            <w:r>
              <w:t xml:space="preserve">Kindergarten </w:t>
            </w:r>
            <w:proofErr w:type="spellStart"/>
            <w:r>
              <w:t>Tenneck</w:t>
            </w:r>
            <w:proofErr w:type="spellEnd"/>
          </w:p>
        </w:tc>
        <w:tc>
          <w:tcPr>
            <w:tcW w:w="3958" w:type="dxa"/>
          </w:tcPr>
          <w:p w14:paraId="046A8084" w14:textId="01B16AAE" w:rsidR="00E00404" w:rsidRDefault="00E00404" w:rsidP="000C5388">
            <w:r>
              <w:t>Wiederverleihung nach zwei Jahren</w:t>
            </w:r>
          </w:p>
        </w:tc>
      </w:tr>
      <w:tr w:rsidR="00E00404" w14:paraId="2C72FF8A" w14:textId="77777777" w:rsidTr="00E00404">
        <w:tc>
          <w:tcPr>
            <w:tcW w:w="5098" w:type="dxa"/>
          </w:tcPr>
          <w:p w14:paraId="457A37DF" w14:textId="2864472A" w:rsidR="00E00404" w:rsidRDefault="00E00404" w:rsidP="000C5388">
            <w:r>
              <w:t xml:space="preserve">Kindergarten </w:t>
            </w:r>
            <w:proofErr w:type="spellStart"/>
            <w:r>
              <w:t>Wagrain</w:t>
            </w:r>
            <w:proofErr w:type="spellEnd"/>
          </w:p>
        </w:tc>
        <w:tc>
          <w:tcPr>
            <w:tcW w:w="3958" w:type="dxa"/>
          </w:tcPr>
          <w:p w14:paraId="7CBE5294" w14:textId="2A0AE071" w:rsidR="00E00404" w:rsidRDefault="00E00404" w:rsidP="000C5388">
            <w:r>
              <w:t>Wiederverleihung nach zwei Jahren</w:t>
            </w:r>
          </w:p>
        </w:tc>
      </w:tr>
      <w:tr w:rsidR="00E00404" w14:paraId="1077172E" w14:textId="77777777" w:rsidTr="00E00404">
        <w:tc>
          <w:tcPr>
            <w:tcW w:w="5098" w:type="dxa"/>
          </w:tcPr>
          <w:p w14:paraId="1B4E6C3B" w14:textId="77777777" w:rsidR="00E00404" w:rsidRDefault="00E00404" w:rsidP="000C5388"/>
        </w:tc>
        <w:tc>
          <w:tcPr>
            <w:tcW w:w="3958" w:type="dxa"/>
          </w:tcPr>
          <w:p w14:paraId="2A9AD200" w14:textId="77777777" w:rsidR="00E00404" w:rsidRDefault="00E00404" w:rsidP="000C5388"/>
        </w:tc>
      </w:tr>
      <w:tr w:rsidR="00E00404" w14:paraId="65F99946" w14:textId="77777777" w:rsidTr="00E00404">
        <w:tc>
          <w:tcPr>
            <w:tcW w:w="5098" w:type="dxa"/>
          </w:tcPr>
          <w:p w14:paraId="7DCCAC25" w14:textId="7467A5E1" w:rsidR="00E00404" w:rsidRPr="00D95537" w:rsidRDefault="00E00404" w:rsidP="000C5388">
            <w:pPr>
              <w:rPr>
                <w:b/>
              </w:rPr>
            </w:pPr>
            <w:r w:rsidRPr="00D95537">
              <w:rPr>
                <w:b/>
              </w:rPr>
              <w:t>Pinzgau:</w:t>
            </w:r>
          </w:p>
        </w:tc>
        <w:tc>
          <w:tcPr>
            <w:tcW w:w="3958" w:type="dxa"/>
          </w:tcPr>
          <w:p w14:paraId="2FF50625" w14:textId="77777777" w:rsidR="00E00404" w:rsidRDefault="00E00404" w:rsidP="000C5388"/>
        </w:tc>
      </w:tr>
      <w:tr w:rsidR="00E00404" w14:paraId="11583D61" w14:textId="77777777" w:rsidTr="00E00404">
        <w:tc>
          <w:tcPr>
            <w:tcW w:w="5098" w:type="dxa"/>
          </w:tcPr>
          <w:p w14:paraId="5C530414" w14:textId="229DA7B0" w:rsidR="00E00404" w:rsidRDefault="00E00404" w:rsidP="000C5388">
            <w:r>
              <w:t>Kindergarten Spatzennest Bruck</w:t>
            </w:r>
          </w:p>
        </w:tc>
        <w:tc>
          <w:tcPr>
            <w:tcW w:w="3958" w:type="dxa"/>
          </w:tcPr>
          <w:p w14:paraId="77D068FA" w14:textId="0EE5BF33" w:rsidR="00E00404" w:rsidRDefault="00E00404" w:rsidP="000C5388">
            <w:r>
              <w:t>Erstverleihung</w:t>
            </w:r>
          </w:p>
        </w:tc>
      </w:tr>
      <w:tr w:rsidR="00E00404" w14:paraId="6E76F002" w14:textId="77777777" w:rsidTr="00E00404">
        <w:tc>
          <w:tcPr>
            <w:tcW w:w="5098" w:type="dxa"/>
          </w:tcPr>
          <w:p w14:paraId="7CDE0433" w14:textId="33183148" w:rsidR="00E00404" w:rsidRDefault="00E00404" w:rsidP="000C5388">
            <w:r>
              <w:t>Gemeindekindergarten Maishofen</w:t>
            </w:r>
          </w:p>
        </w:tc>
        <w:tc>
          <w:tcPr>
            <w:tcW w:w="3958" w:type="dxa"/>
          </w:tcPr>
          <w:p w14:paraId="6C5405FF" w14:textId="04A2E5A9" w:rsidR="00E00404" w:rsidRDefault="00E00404" w:rsidP="000C5388">
            <w:r>
              <w:t>Wiederverleihung nach zwei Jahren</w:t>
            </w:r>
          </w:p>
        </w:tc>
      </w:tr>
      <w:tr w:rsidR="00E00404" w14:paraId="7FCFC5EC" w14:textId="77777777" w:rsidTr="00E00404">
        <w:tc>
          <w:tcPr>
            <w:tcW w:w="5098" w:type="dxa"/>
          </w:tcPr>
          <w:p w14:paraId="37B658E5" w14:textId="597007CF" w:rsidR="00E00404" w:rsidRDefault="00E00404" w:rsidP="000C5388">
            <w:r>
              <w:t xml:space="preserve">Haus der Kinder </w:t>
            </w:r>
            <w:proofErr w:type="spellStart"/>
            <w:r>
              <w:t>Bramberg</w:t>
            </w:r>
            <w:proofErr w:type="spellEnd"/>
          </w:p>
        </w:tc>
        <w:tc>
          <w:tcPr>
            <w:tcW w:w="3958" w:type="dxa"/>
          </w:tcPr>
          <w:p w14:paraId="697D1D09" w14:textId="78512788" w:rsidR="00E00404" w:rsidRDefault="00E00404" w:rsidP="000C5388">
            <w:r>
              <w:t>Wiederverleihung nach zwei Jahren</w:t>
            </w:r>
          </w:p>
        </w:tc>
      </w:tr>
      <w:tr w:rsidR="00E00404" w14:paraId="7ED9A555" w14:textId="77777777" w:rsidTr="00E00404">
        <w:tc>
          <w:tcPr>
            <w:tcW w:w="5098" w:type="dxa"/>
          </w:tcPr>
          <w:p w14:paraId="171B408D" w14:textId="41A22644" w:rsidR="00E00404" w:rsidRDefault="00E00404" w:rsidP="000C5388">
            <w:proofErr w:type="spellStart"/>
            <w:r>
              <w:t>Montessorihaus</w:t>
            </w:r>
            <w:proofErr w:type="spellEnd"/>
            <w:r>
              <w:t xml:space="preserve"> </w:t>
            </w:r>
            <w:proofErr w:type="spellStart"/>
            <w:r>
              <w:t>Krimml</w:t>
            </w:r>
            <w:proofErr w:type="spellEnd"/>
          </w:p>
        </w:tc>
        <w:tc>
          <w:tcPr>
            <w:tcW w:w="3958" w:type="dxa"/>
          </w:tcPr>
          <w:p w14:paraId="0B8816A6" w14:textId="5C6693E0" w:rsidR="00E00404" w:rsidRDefault="00E00404" w:rsidP="000C5388">
            <w:r>
              <w:t>Wiederverleihung nach zwei Jahren</w:t>
            </w:r>
          </w:p>
        </w:tc>
      </w:tr>
      <w:tr w:rsidR="00E00404" w14:paraId="390DA915" w14:textId="77777777" w:rsidTr="00E00404">
        <w:tc>
          <w:tcPr>
            <w:tcW w:w="5098" w:type="dxa"/>
          </w:tcPr>
          <w:p w14:paraId="48997F93" w14:textId="77777777" w:rsidR="00E00404" w:rsidRDefault="00E00404" w:rsidP="000C5388"/>
        </w:tc>
        <w:tc>
          <w:tcPr>
            <w:tcW w:w="3958" w:type="dxa"/>
          </w:tcPr>
          <w:p w14:paraId="43C0085D" w14:textId="77777777" w:rsidR="00E00404" w:rsidRDefault="00E00404" w:rsidP="000C5388"/>
        </w:tc>
      </w:tr>
      <w:tr w:rsidR="00E00404" w14:paraId="339BBBD6" w14:textId="77777777" w:rsidTr="00E00404">
        <w:tc>
          <w:tcPr>
            <w:tcW w:w="5098" w:type="dxa"/>
          </w:tcPr>
          <w:p w14:paraId="2EF9F960" w14:textId="13EE07A5" w:rsidR="00E00404" w:rsidRPr="00D95537" w:rsidRDefault="00E00404" w:rsidP="000C5388">
            <w:pPr>
              <w:rPr>
                <w:b/>
              </w:rPr>
            </w:pPr>
            <w:r w:rsidRPr="00D95537">
              <w:rPr>
                <w:b/>
              </w:rPr>
              <w:t>Lungau:</w:t>
            </w:r>
          </w:p>
        </w:tc>
        <w:tc>
          <w:tcPr>
            <w:tcW w:w="3958" w:type="dxa"/>
          </w:tcPr>
          <w:p w14:paraId="46E0A80C" w14:textId="77777777" w:rsidR="00E00404" w:rsidRDefault="00E00404" w:rsidP="000C5388"/>
        </w:tc>
      </w:tr>
      <w:tr w:rsidR="00E00404" w14:paraId="28875C68" w14:textId="77777777" w:rsidTr="00E00404">
        <w:tc>
          <w:tcPr>
            <w:tcW w:w="5098" w:type="dxa"/>
          </w:tcPr>
          <w:p w14:paraId="3D34A37C" w14:textId="2A406732" w:rsidR="00E00404" w:rsidRDefault="00E00404" w:rsidP="000C5388">
            <w:r>
              <w:t>Tagesbetreuung Arche Noah</w:t>
            </w:r>
          </w:p>
        </w:tc>
        <w:tc>
          <w:tcPr>
            <w:tcW w:w="3958" w:type="dxa"/>
          </w:tcPr>
          <w:p w14:paraId="2770AC1B" w14:textId="7D9CF5F3" w:rsidR="00E00404" w:rsidRDefault="00E00404" w:rsidP="000C5388">
            <w:r>
              <w:t>Erstverleihung</w:t>
            </w:r>
          </w:p>
        </w:tc>
      </w:tr>
    </w:tbl>
    <w:p w14:paraId="5DAA2E4A" w14:textId="77777777" w:rsidR="007B2DCC" w:rsidRPr="00C55A76" w:rsidRDefault="007B2DCC" w:rsidP="000C5388"/>
    <w:p w14:paraId="39FE3ECB" w14:textId="18FD6068" w:rsidR="000C5388" w:rsidRDefault="000C5388" w:rsidP="00C55A76"/>
    <w:p w14:paraId="4B682E34" w14:textId="76C1521C" w:rsidR="00CB27C2" w:rsidRDefault="00CB27C2" w:rsidP="00C55A76"/>
    <w:p w14:paraId="7177F87A" w14:textId="22844759" w:rsidR="00CB27C2" w:rsidRDefault="00CB27C2" w:rsidP="00C55A76"/>
    <w:p w14:paraId="109928B2" w14:textId="66E1B2BA" w:rsidR="00CB27C2" w:rsidRPr="00C55A76" w:rsidRDefault="00CB27C2" w:rsidP="00CB27C2">
      <w:pPr>
        <w:rPr>
          <w:sz w:val="26"/>
          <w:szCs w:val="26"/>
        </w:rPr>
      </w:pPr>
      <w:r>
        <w:rPr>
          <w:sz w:val="26"/>
          <w:szCs w:val="26"/>
        </w:rPr>
        <w:lastRenderedPageBreak/>
        <w:t>Fotos und Bildtexte:</w:t>
      </w:r>
    </w:p>
    <w:p w14:paraId="47B1F1E1" w14:textId="4EFD3AC2" w:rsidR="00CB27C2" w:rsidRDefault="00CB27C2" w:rsidP="00CB27C2">
      <w:r w:rsidRPr="00F95BBE">
        <w:rPr>
          <w:b/>
        </w:rPr>
        <w:t>Ehrengäste.jpg</w:t>
      </w:r>
      <w:r>
        <w:t xml:space="preserve"> – Zahlreiche Ehrengäste haben sich diese Veranstaltung nicht entgehen lassen. Im Bild von links: Moderatorin Angelika Pehab, AVOS-Bereichsleiterin Mag. Dr. Christine Winkler-Ebner, BVA-Direktor</w:t>
      </w:r>
      <w:r w:rsidR="00441D90">
        <w:t xml:space="preserve"> Mag.</w:t>
      </w:r>
      <w:r>
        <w:t xml:space="preserve"> Dr. Vinzenz Huber,</w:t>
      </w:r>
      <w:r w:rsidR="000C3574">
        <w:t xml:space="preserve"> Mag.</w:t>
      </w:r>
      <w:r>
        <w:t xml:space="preserve"> Karin Hofer, MBA (SGKK), </w:t>
      </w:r>
      <w:r w:rsidR="003F530E">
        <w:t>S</w:t>
      </w:r>
      <w:r w:rsidR="004C7198">
        <w:t xml:space="preserve">tellvertretender </w:t>
      </w:r>
      <w:r>
        <w:t>AVOS-</w:t>
      </w:r>
      <w:r w:rsidR="003F530E">
        <w:t>Vorstandsvorsitzender</w:t>
      </w:r>
      <w:r>
        <w:t xml:space="preserve"> Dr. Holger Förster, Ing. Petra </w:t>
      </w:r>
      <w:proofErr w:type="spellStart"/>
      <w:r>
        <w:t>Gajar</w:t>
      </w:r>
      <w:proofErr w:type="spellEnd"/>
      <w:r>
        <w:t xml:space="preserve"> (FGÖ), LAbg. Liesl </w:t>
      </w:r>
      <w:proofErr w:type="spellStart"/>
      <w:r>
        <w:t>Weitgasser</w:t>
      </w:r>
      <w:proofErr w:type="spellEnd"/>
      <w:r>
        <w:t xml:space="preserve"> und LH-</w:t>
      </w:r>
      <w:proofErr w:type="spellStart"/>
      <w:r>
        <w:t>Stv</w:t>
      </w:r>
      <w:proofErr w:type="spellEnd"/>
      <w:r>
        <w:t xml:space="preserve">. Dr. Christian Stöckl. (Foto: </w:t>
      </w:r>
      <w:r w:rsidR="00453289">
        <w:t>AVOS/</w:t>
      </w:r>
      <w:r>
        <w:t>Manuel Bukovics)</w:t>
      </w:r>
    </w:p>
    <w:p w14:paraId="0FFB7F5E" w14:textId="365F2CCD" w:rsidR="00CB27C2" w:rsidRDefault="00CB27C2" w:rsidP="00CB27C2">
      <w:r w:rsidRPr="00453289">
        <w:rPr>
          <w:b/>
        </w:rPr>
        <w:t>Flachgau_Gemeindekindergarten_Strobl.jpg</w:t>
      </w:r>
      <w:r>
        <w:t xml:space="preserve"> – </w:t>
      </w:r>
      <w:r w:rsidR="00453289">
        <w:t xml:space="preserve">Strahlend haben die </w:t>
      </w:r>
      <w:proofErr w:type="spellStart"/>
      <w:r w:rsidR="00453289">
        <w:t>Strobler</w:t>
      </w:r>
      <w:proofErr w:type="spellEnd"/>
      <w:r w:rsidR="00453289">
        <w:t>*innen ihre Auszeichnung als „Gesunder Kindergarten“ entgegengenommen</w:t>
      </w:r>
      <w:r w:rsidR="00CA76E6">
        <w:t xml:space="preserve"> und auch Bürgermeister Josef </w:t>
      </w:r>
      <w:proofErr w:type="spellStart"/>
      <w:r w:rsidR="00CA76E6">
        <w:t>Weikinger</w:t>
      </w:r>
      <w:proofErr w:type="spellEnd"/>
      <w:r w:rsidR="00CA76E6">
        <w:t xml:space="preserve"> war begeistert</w:t>
      </w:r>
      <w:r w:rsidR="00453289">
        <w:t>. (Foto: AVOS/Manuel Bukovics)</w:t>
      </w:r>
    </w:p>
    <w:p w14:paraId="474CF908" w14:textId="70ADDF46" w:rsidR="00CB27C2" w:rsidRDefault="00CB27C2" w:rsidP="00CB27C2">
      <w:r w:rsidRPr="00453289">
        <w:rPr>
          <w:b/>
        </w:rPr>
        <w:t>Lungau_Tagesbetreuung_Arche_Noah_St.Michael.jpg</w:t>
      </w:r>
      <w:r>
        <w:t xml:space="preserve"> – </w:t>
      </w:r>
      <w:r w:rsidR="00453289">
        <w:t>Mit „</w:t>
      </w:r>
      <w:proofErr w:type="spellStart"/>
      <w:r w:rsidR="00453289">
        <w:t>Eachtling</w:t>
      </w:r>
      <w:proofErr w:type="spellEnd"/>
      <w:r w:rsidR="00453289">
        <w:t xml:space="preserve">“ im Gepäck ist es für die </w:t>
      </w:r>
      <w:proofErr w:type="spellStart"/>
      <w:r w:rsidR="00453289">
        <w:t>Lungauer</w:t>
      </w:r>
      <w:proofErr w:type="spellEnd"/>
      <w:r w:rsidR="00453289">
        <w:t xml:space="preserve">*innen auf die Bühne gegangen, um die Auszeichnung „Gesunder Kindergarten“ abzuholen. (Foto: AVOS/Manuel Bukovics) </w:t>
      </w:r>
    </w:p>
    <w:p w14:paraId="6F165EAD" w14:textId="1CF6216F" w:rsidR="00CB27C2" w:rsidRDefault="00CB27C2" w:rsidP="00CB27C2">
      <w:r w:rsidRPr="00453289">
        <w:rPr>
          <w:b/>
        </w:rPr>
        <w:t>Pinzgau_Kindergarten_Spatennest_Bruck.jpg</w:t>
      </w:r>
      <w:r>
        <w:t xml:space="preserve"> – </w:t>
      </w:r>
      <w:r w:rsidR="00CA76E6">
        <w:t>In großer Runde sind die Pinzgauer*innen nach Salzburg gereist, wo es – nach einer kurzen musikalischen Darbietung – zur Verleihung des Zertifikats „Gesunder Kindergarten“ gegangen ist.</w:t>
      </w:r>
      <w:r w:rsidR="00CA76E6" w:rsidRPr="00CA76E6">
        <w:t xml:space="preserve"> </w:t>
      </w:r>
      <w:r w:rsidR="00CA76E6">
        <w:t xml:space="preserve">(Foto: AVOS/Manuel Bukovics) </w:t>
      </w:r>
    </w:p>
    <w:p w14:paraId="082F1248" w14:textId="75F20519" w:rsidR="00CB27C2" w:rsidRDefault="00CB27C2" w:rsidP="00CB27C2">
      <w:r w:rsidRPr="00453289">
        <w:rPr>
          <w:b/>
        </w:rPr>
        <w:t>Pongau_Kindergarten_Dorfgastein.jpg</w:t>
      </w:r>
      <w:r>
        <w:t xml:space="preserve"> – </w:t>
      </w:r>
      <w:r w:rsidR="00CA76E6">
        <w:t xml:space="preserve">Die Dorfgasteiner*innen haben </w:t>
      </w:r>
      <w:r w:rsidR="004B708D">
        <w:t>erstmals ihre Auszeichnung „Gesunder Kindergarten“ auf der Bühne in Empfang genommen. Mit dabei: Bürgermeister Bernhard Schachner.</w:t>
      </w:r>
      <w:r w:rsidR="004B708D" w:rsidRPr="004B708D">
        <w:t xml:space="preserve"> </w:t>
      </w:r>
      <w:r w:rsidR="004B708D">
        <w:t>(Foto: AVOS/Manuel Bukovics)</w:t>
      </w:r>
    </w:p>
    <w:p w14:paraId="0F6C02AE" w14:textId="63EEB219" w:rsidR="00CB27C2" w:rsidRDefault="00CB27C2" w:rsidP="00CB27C2">
      <w:r w:rsidRPr="00453289">
        <w:rPr>
          <w:b/>
        </w:rPr>
        <w:t>Stadt_Salzburg_Kindergarten_Baron-Schwarzpark.jpg</w:t>
      </w:r>
      <w:r>
        <w:t xml:space="preserve"> – </w:t>
      </w:r>
      <w:r w:rsidR="004B708D">
        <w:t>Stolz auf seine Auszeichnung ist das Baron-Schwarzpark-Team aus der Stadt Salzburg. Die Einrichtung ist erstmals als „Gesunder Kindergarten“ zertifiziert worden.</w:t>
      </w:r>
      <w:r w:rsidR="004B708D" w:rsidRPr="004B708D">
        <w:t xml:space="preserve"> </w:t>
      </w:r>
      <w:r w:rsidR="004B708D">
        <w:t xml:space="preserve">(Foto: AVOS/Manuel Bukovics) </w:t>
      </w:r>
    </w:p>
    <w:p w14:paraId="08226C49" w14:textId="663D7DCB" w:rsidR="00CB27C2" w:rsidRDefault="00CB27C2" w:rsidP="00CB27C2">
      <w:r w:rsidRPr="00453289">
        <w:rPr>
          <w:b/>
        </w:rPr>
        <w:t>Tennengau_Kindergarten_Regenbogenlan</w:t>
      </w:r>
      <w:r w:rsidR="007C74CD">
        <w:rPr>
          <w:b/>
        </w:rPr>
        <w:t>d</w:t>
      </w:r>
      <w:r w:rsidRPr="00453289">
        <w:rPr>
          <w:b/>
        </w:rPr>
        <w:t>_Abtenau.jpg</w:t>
      </w:r>
      <w:r>
        <w:t xml:space="preserve"> – </w:t>
      </w:r>
      <w:r w:rsidR="007C74CD">
        <w:t xml:space="preserve">Freudiger Anlass im Tennengau: Die </w:t>
      </w:r>
      <w:proofErr w:type="spellStart"/>
      <w:r w:rsidR="007C74CD">
        <w:t>Pädagog</w:t>
      </w:r>
      <w:proofErr w:type="spellEnd"/>
      <w:r w:rsidR="007C74CD">
        <w:t>*innen des Regenbogenlandes Abtenau haben erstmals ihre Auszeichnung erhalten.</w:t>
      </w:r>
      <w:r w:rsidR="007C74CD" w:rsidRPr="007C74CD">
        <w:t xml:space="preserve"> </w:t>
      </w:r>
      <w:r w:rsidR="007C74CD">
        <w:t>(Foto: AVOS/Manuel Bukovics)</w:t>
      </w:r>
    </w:p>
    <w:p w14:paraId="1B97232A" w14:textId="77777777" w:rsidR="00CB27C2" w:rsidRDefault="00CB27C2" w:rsidP="00CB27C2"/>
    <w:p w14:paraId="092A9634" w14:textId="77777777" w:rsidR="00CB27C2" w:rsidRPr="00C55A76" w:rsidRDefault="00CB27C2" w:rsidP="00CB27C2"/>
    <w:sectPr w:rsidR="00CB27C2" w:rsidRPr="00C55A76" w:rsidSect="0098524D">
      <w:headerReference w:type="default" r:id="rId10"/>
      <w:pgSz w:w="11900" w:h="16840"/>
      <w:pgMar w:top="2127" w:right="1417" w:bottom="1418" w:left="1417" w:header="703" w:footer="10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1E7BAF" w14:textId="77777777" w:rsidR="00183496" w:rsidRDefault="00183496" w:rsidP="004C48EA">
      <w:r>
        <w:separator/>
      </w:r>
    </w:p>
  </w:endnote>
  <w:endnote w:type="continuationSeparator" w:id="0">
    <w:p w14:paraId="7519868D" w14:textId="77777777" w:rsidR="00183496" w:rsidRDefault="00183496" w:rsidP="004C4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w:panose1 w:val="020B0502040504020204"/>
    <w:charset w:val="00"/>
    <w:family w:val="swiss"/>
    <w:pitch w:val="variable"/>
    <w:sig w:usb0="E00082FF" w:usb1="400078FF" w:usb2="0800002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592395" w14:textId="77777777" w:rsidR="00183496" w:rsidRDefault="00183496" w:rsidP="004C48EA">
      <w:r>
        <w:separator/>
      </w:r>
    </w:p>
  </w:footnote>
  <w:footnote w:type="continuationSeparator" w:id="0">
    <w:p w14:paraId="7F3909C2" w14:textId="77777777" w:rsidR="00183496" w:rsidRDefault="00183496" w:rsidP="004C48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05FC1" w14:textId="2C518C27" w:rsidR="004C48EA" w:rsidRDefault="000530B6" w:rsidP="0098524D">
    <w:pPr>
      <w:pStyle w:val="Kopfzeile"/>
      <w:tabs>
        <w:tab w:val="clear" w:pos="4536"/>
        <w:tab w:val="clear" w:pos="9072"/>
        <w:tab w:val="left" w:pos="4992"/>
      </w:tabs>
    </w:pPr>
    <w:r>
      <w:rPr>
        <w:noProof/>
      </w:rPr>
      <w:drawing>
        <wp:anchor distT="0" distB="0" distL="114300" distR="114300" simplePos="0" relativeHeight="251658240" behindDoc="1" locked="0" layoutInCell="1" allowOverlap="1" wp14:anchorId="19F8C13E" wp14:editId="428DA5CF">
          <wp:simplePos x="0" y="0"/>
          <wp:positionH relativeFrom="page">
            <wp:align>left</wp:align>
          </wp:positionH>
          <wp:positionV relativeFrom="paragraph">
            <wp:posOffset>-764540</wp:posOffset>
          </wp:positionV>
          <wp:extent cx="7555865" cy="11117580"/>
          <wp:effectExtent l="0" t="0" r="0" b="0"/>
          <wp:wrapNone/>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VOS_2018_Briefpapier_A4_v4.pdf"/>
                  <pic:cNvPicPr/>
                </pic:nvPicPr>
                <pic:blipFill>
                  <a:blip r:embed="rId1">
                    <a:extLst>
                      <a:ext uri="{28A0092B-C50C-407E-A947-70E740481C1C}">
                        <a14:useLocalDpi xmlns:a14="http://schemas.microsoft.com/office/drawing/2010/main" val="0"/>
                      </a:ext>
                    </a:extLst>
                  </a:blip>
                  <a:stretch>
                    <a:fillRect/>
                  </a:stretch>
                </pic:blipFill>
                <pic:spPr>
                  <a:xfrm>
                    <a:off x="0" y="0"/>
                    <a:ext cx="7555865" cy="11117580"/>
                  </a:xfrm>
                  <a:prstGeom prst="rect">
                    <a:avLst/>
                  </a:prstGeom>
                </pic:spPr>
              </pic:pic>
            </a:graphicData>
          </a:graphic>
          <wp14:sizeRelH relativeFrom="margin">
            <wp14:pctWidth>0</wp14:pctWidth>
          </wp14:sizeRelH>
          <wp14:sizeRelV relativeFrom="margin">
            <wp14:pctHeight>0</wp14:pctHeight>
          </wp14:sizeRelV>
        </wp:anchor>
      </w:drawing>
    </w:r>
    <w:r w:rsidR="0098524D">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ocumentProtection w:formatting="1" w:enforcement="0"/>
  <w:defaultTabStop w:val="708"/>
  <w:hyphenationZone w:val="425"/>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8EA"/>
    <w:rsid w:val="00015A86"/>
    <w:rsid w:val="000530B6"/>
    <w:rsid w:val="0005327D"/>
    <w:rsid w:val="00067F05"/>
    <w:rsid w:val="000C3574"/>
    <w:rsid w:val="000C5388"/>
    <w:rsid w:val="000E201E"/>
    <w:rsid w:val="00154FC5"/>
    <w:rsid w:val="00183496"/>
    <w:rsid w:val="00194B3E"/>
    <w:rsid w:val="00195368"/>
    <w:rsid w:val="0032051B"/>
    <w:rsid w:val="0035473E"/>
    <w:rsid w:val="00396757"/>
    <w:rsid w:val="003978EC"/>
    <w:rsid w:val="003B463D"/>
    <w:rsid w:val="003E1884"/>
    <w:rsid w:val="003F0592"/>
    <w:rsid w:val="003F530E"/>
    <w:rsid w:val="004110BA"/>
    <w:rsid w:val="00441D90"/>
    <w:rsid w:val="00453289"/>
    <w:rsid w:val="0047300C"/>
    <w:rsid w:val="004843F9"/>
    <w:rsid w:val="004A4BD5"/>
    <w:rsid w:val="004B708D"/>
    <w:rsid w:val="004C48EA"/>
    <w:rsid w:val="004C7198"/>
    <w:rsid w:val="004F6C42"/>
    <w:rsid w:val="00520E17"/>
    <w:rsid w:val="005229F8"/>
    <w:rsid w:val="00543226"/>
    <w:rsid w:val="00584B60"/>
    <w:rsid w:val="005D28C9"/>
    <w:rsid w:val="00622968"/>
    <w:rsid w:val="0064727B"/>
    <w:rsid w:val="0069277D"/>
    <w:rsid w:val="006E2D2E"/>
    <w:rsid w:val="00757E77"/>
    <w:rsid w:val="007B2DCC"/>
    <w:rsid w:val="007C74CD"/>
    <w:rsid w:val="007E4113"/>
    <w:rsid w:val="007F2B7A"/>
    <w:rsid w:val="00833D85"/>
    <w:rsid w:val="00834121"/>
    <w:rsid w:val="00875417"/>
    <w:rsid w:val="00876771"/>
    <w:rsid w:val="008F5AF5"/>
    <w:rsid w:val="0090400F"/>
    <w:rsid w:val="009548B4"/>
    <w:rsid w:val="009562DB"/>
    <w:rsid w:val="0098524D"/>
    <w:rsid w:val="009A7223"/>
    <w:rsid w:val="009D1B07"/>
    <w:rsid w:val="009F0453"/>
    <w:rsid w:val="00A26478"/>
    <w:rsid w:val="00AD2EAD"/>
    <w:rsid w:val="00AD5226"/>
    <w:rsid w:val="00B069D0"/>
    <w:rsid w:val="00B11F94"/>
    <w:rsid w:val="00B31FA2"/>
    <w:rsid w:val="00B85867"/>
    <w:rsid w:val="00BB2B29"/>
    <w:rsid w:val="00C05A0F"/>
    <w:rsid w:val="00C31E51"/>
    <w:rsid w:val="00C336D1"/>
    <w:rsid w:val="00C36CD5"/>
    <w:rsid w:val="00C55A76"/>
    <w:rsid w:val="00CA3FD5"/>
    <w:rsid w:val="00CA76E6"/>
    <w:rsid w:val="00CB27C2"/>
    <w:rsid w:val="00CB6D06"/>
    <w:rsid w:val="00CF7C3A"/>
    <w:rsid w:val="00D90AA5"/>
    <w:rsid w:val="00D95537"/>
    <w:rsid w:val="00DD3829"/>
    <w:rsid w:val="00E00404"/>
    <w:rsid w:val="00E306BC"/>
    <w:rsid w:val="00E41298"/>
    <w:rsid w:val="00EA1557"/>
    <w:rsid w:val="00EE1DE2"/>
    <w:rsid w:val="00F505F9"/>
    <w:rsid w:val="00F81ADE"/>
    <w:rsid w:val="00F95BBE"/>
    <w:rsid w:val="00FC21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C57335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98524D"/>
    <w:pPr>
      <w:spacing w:after="140" w:line="260" w:lineRule="atLeast"/>
    </w:pPr>
    <w:rPr>
      <w:rFonts w:ascii="Noto Sans" w:hAnsi="Noto Sans"/>
      <w:sz w:val="20"/>
    </w:rPr>
  </w:style>
  <w:style w:type="paragraph" w:styleId="berschrift1">
    <w:name w:val="heading 1"/>
    <w:basedOn w:val="Standard"/>
    <w:next w:val="Standard"/>
    <w:link w:val="berschrift1Zchn"/>
    <w:uiPriority w:val="9"/>
    <w:qFormat/>
    <w:rsid w:val="0032051B"/>
    <w:pPr>
      <w:keepNext/>
      <w:keepLines/>
      <w:outlineLvl w:val="0"/>
    </w:pPr>
    <w:rPr>
      <w:rFonts w:eastAsiaTheme="majorEastAsia" w:cstheme="majorBidi"/>
      <w:b/>
      <w:sz w:val="32"/>
      <w:szCs w:val="32"/>
    </w:rPr>
  </w:style>
  <w:style w:type="paragraph" w:styleId="berschrift2">
    <w:name w:val="heading 2"/>
    <w:basedOn w:val="Standard"/>
    <w:next w:val="Standard"/>
    <w:link w:val="berschrift2Zchn"/>
    <w:uiPriority w:val="9"/>
    <w:unhideWhenUsed/>
    <w:qFormat/>
    <w:rsid w:val="0032051B"/>
    <w:pPr>
      <w:keepNext/>
      <w:keepLines/>
      <w:outlineLvl w:val="1"/>
    </w:pPr>
    <w:rPr>
      <w:rFonts w:eastAsiaTheme="majorEastAsia" w:cstheme="majorBidi"/>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C48EA"/>
    <w:pPr>
      <w:tabs>
        <w:tab w:val="center" w:pos="4536"/>
        <w:tab w:val="right" w:pos="9072"/>
      </w:tabs>
    </w:pPr>
  </w:style>
  <w:style w:type="character" w:customStyle="1" w:styleId="KopfzeileZchn">
    <w:name w:val="Kopfzeile Zchn"/>
    <w:basedOn w:val="Absatz-Standardschriftart"/>
    <w:link w:val="Kopfzeile"/>
    <w:uiPriority w:val="99"/>
    <w:rsid w:val="004C48EA"/>
  </w:style>
  <w:style w:type="paragraph" w:styleId="Fuzeile">
    <w:name w:val="footer"/>
    <w:basedOn w:val="Standard"/>
    <w:link w:val="FuzeileZchn"/>
    <w:uiPriority w:val="99"/>
    <w:unhideWhenUsed/>
    <w:rsid w:val="004C48EA"/>
    <w:pPr>
      <w:tabs>
        <w:tab w:val="center" w:pos="4536"/>
        <w:tab w:val="right" w:pos="9072"/>
      </w:tabs>
    </w:pPr>
  </w:style>
  <w:style w:type="character" w:customStyle="1" w:styleId="FuzeileZchn">
    <w:name w:val="Fußzeile Zchn"/>
    <w:basedOn w:val="Absatz-Standardschriftart"/>
    <w:link w:val="Fuzeile"/>
    <w:uiPriority w:val="99"/>
    <w:rsid w:val="004C48EA"/>
  </w:style>
  <w:style w:type="paragraph" w:styleId="Sprechblasentext">
    <w:name w:val="Balloon Text"/>
    <w:basedOn w:val="Standard"/>
    <w:link w:val="SprechblasentextZchn"/>
    <w:uiPriority w:val="99"/>
    <w:semiHidden/>
    <w:unhideWhenUsed/>
    <w:rsid w:val="00EA1557"/>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EA1557"/>
    <w:rPr>
      <w:rFonts w:ascii="Times New Roman" w:hAnsi="Times New Roman" w:cs="Times New Roman"/>
      <w:sz w:val="18"/>
      <w:szCs w:val="18"/>
    </w:rPr>
  </w:style>
  <w:style w:type="paragraph" w:styleId="KeinLeerraum">
    <w:name w:val="No Spacing"/>
    <w:uiPriority w:val="1"/>
    <w:qFormat/>
    <w:rsid w:val="008F5AF5"/>
    <w:rPr>
      <w:rFonts w:ascii="Noto Sans" w:hAnsi="Noto Sans"/>
      <w:sz w:val="20"/>
    </w:rPr>
  </w:style>
  <w:style w:type="character" w:customStyle="1" w:styleId="berschrift1Zchn">
    <w:name w:val="Überschrift 1 Zchn"/>
    <w:basedOn w:val="Absatz-Standardschriftart"/>
    <w:link w:val="berschrift1"/>
    <w:uiPriority w:val="9"/>
    <w:rsid w:val="0032051B"/>
    <w:rPr>
      <w:rFonts w:ascii="Noto Sans" w:eastAsiaTheme="majorEastAsia" w:hAnsi="Noto Sans" w:cstheme="majorBidi"/>
      <w:b/>
      <w:sz w:val="32"/>
      <w:szCs w:val="32"/>
    </w:rPr>
  </w:style>
  <w:style w:type="character" w:customStyle="1" w:styleId="berschrift2Zchn">
    <w:name w:val="Überschrift 2 Zchn"/>
    <w:basedOn w:val="Absatz-Standardschriftart"/>
    <w:link w:val="berschrift2"/>
    <w:uiPriority w:val="9"/>
    <w:rsid w:val="0032051B"/>
    <w:rPr>
      <w:rFonts w:ascii="Noto Sans" w:eastAsiaTheme="majorEastAsia" w:hAnsi="Noto Sans" w:cstheme="majorBidi"/>
      <w:sz w:val="26"/>
      <w:szCs w:val="26"/>
    </w:rPr>
  </w:style>
  <w:style w:type="table" w:styleId="Tabellenraster">
    <w:name w:val="Table Grid"/>
    <w:basedOn w:val="NormaleTabelle"/>
    <w:uiPriority w:val="39"/>
    <w:rsid w:val="007B2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unhideWhenUsed/>
    <w:rsid w:val="00BB2B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40169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sundessalzburg.at/" TargetMode="External"/><Relationship Id="rId3" Type="http://schemas.openxmlformats.org/officeDocument/2006/relationships/settings" Target="settings.xml"/><Relationship Id="rId7" Type="http://schemas.openxmlformats.org/officeDocument/2006/relationships/hyperlink" Target="mailto:manuel.bukovics@avos.a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vos.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44DF2B-1945-4296-A504-38BF264BD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1036</Words>
  <Characters>6530</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dc:description/>
  <cp:lastModifiedBy>Manuel Bukovics</cp:lastModifiedBy>
  <cp:revision>48</cp:revision>
  <cp:lastPrinted>2019-10-24T12:06:00Z</cp:lastPrinted>
  <dcterms:created xsi:type="dcterms:W3CDTF">2019-02-20T14:43:00Z</dcterms:created>
  <dcterms:modified xsi:type="dcterms:W3CDTF">2019-10-30T12:13:00Z</dcterms:modified>
</cp:coreProperties>
</file>