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D99E" w14:textId="423F4EA3" w:rsidR="008F5AF5" w:rsidRPr="001E38D8" w:rsidRDefault="00B14E30" w:rsidP="0032051B">
      <w:pPr>
        <w:pStyle w:val="berschrift2"/>
        <w:rPr>
          <w:b/>
          <w:sz w:val="32"/>
          <w:szCs w:val="32"/>
          <w:lang w:val="de-AT"/>
        </w:rPr>
      </w:pPr>
      <w:r w:rsidRPr="001E38D8">
        <w:rPr>
          <w:b/>
          <w:sz w:val="32"/>
          <w:szCs w:val="32"/>
          <w:lang w:val="de-AT"/>
        </w:rPr>
        <w:t>A</w:t>
      </w:r>
      <w:r>
        <w:rPr>
          <w:b/>
          <w:sz w:val="32"/>
          <w:szCs w:val="32"/>
          <w:lang w:val="de-AT"/>
        </w:rPr>
        <w:t>bwechslungsreiche Ernährung mit Köpfchen</w:t>
      </w:r>
    </w:p>
    <w:p w14:paraId="564FB51A" w14:textId="77777777" w:rsidR="003B463D" w:rsidRPr="001E38D8" w:rsidRDefault="003B463D" w:rsidP="00C55A76">
      <w:pPr>
        <w:rPr>
          <w:sz w:val="26"/>
          <w:szCs w:val="26"/>
          <w:lang w:val="de-AT"/>
        </w:rPr>
      </w:pPr>
    </w:p>
    <w:p w14:paraId="15E171A3" w14:textId="7D5A27C8" w:rsidR="00E759EC" w:rsidRDefault="00162CF4" w:rsidP="00E759EC">
      <w:pPr>
        <w:rPr>
          <w:sz w:val="26"/>
          <w:szCs w:val="26"/>
          <w:lang w:val="de-AT"/>
        </w:rPr>
      </w:pPr>
      <w:r>
        <w:rPr>
          <w:sz w:val="26"/>
          <w:szCs w:val="26"/>
          <w:lang w:val="de-AT"/>
        </w:rPr>
        <w:t>Schüler*innen der SMS Oberndorf haben sich einen Schwerpunkt zum Thema Sporternährung an ihrer Schule gewünscht</w:t>
      </w:r>
      <w:r w:rsidR="00896335" w:rsidRPr="001E38D8">
        <w:rPr>
          <w:sz w:val="26"/>
          <w:szCs w:val="26"/>
          <w:lang w:val="de-AT"/>
        </w:rPr>
        <w:t>.</w:t>
      </w:r>
    </w:p>
    <w:p w14:paraId="55E25EA9" w14:textId="007E8D83" w:rsidR="00162CF4" w:rsidRDefault="00162CF4" w:rsidP="00C55A76">
      <w:pPr>
        <w:rPr>
          <w:lang w:val="de-AT"/>
        </w:rPr>
      </w:pPr>
    </w:p>
    <w:p w14:paraId="5F17E9D9" w14:textId="5663A7CA" w:rsidR="0096084C" w:rsidRDefault="00162CF4" w:rsidP="00C55A76">
      <w:pPr>
        <w:rPr>
          <w:lang w:val="de-AT"/>
        </w:rPr>
      </w:pPr>
      <w:r>
        <w:rPr>
          <w:lang w:val="de-AT"/>
        </w:rPr>
        <w:t>M</w:t>
      </w:r>
      <w:r w:rsidR="001E38D8">
        <w:rPr>
          <w:lang w:val="de-AT"/>
        </w:rPr>
        <w:t>it rund 50 Teilnehmer*innen war die Aula der SMS Oberndorf gut gefüllt. Kein Wunder, hat das Thema des Elternabends doch genau den Nerv der Zeit getroffen: Sport</w:t>
      </w:r>
      <w:r w:rsidR="00E91BF9">
        <w:rPr>
          <w:lang w:val="de-AT"/>
        </w:rPr>
        <w:t>ernährung</w:t>
      </w:r>
      <w:r w:rsidR="001E38D8">
        <w:rPr>
          <w:lang w:val="de-AT"/>
        </w:rPr>
        <w:t xml:space="preserve">. „Ich habe zufällig gehört, wie vier Schüler*innen darüber geredet haben, welche Nahrung denn nach dem Training Sinn ergibt“, erzählt </w:t>
      </w:r>
      <w:r w:rsidR="001000D6">
        <w:rPr>
          <w:lang w:val="de-AT"/>
        </w:rPr>
        <w:t xml:space="preserve">Lehrerin Sabine </w:t>
      </w:r>
      <w:proofErr w:type="spellStart"/>
      <w:r w:rsidR="001000D6">
        <w:rPr>
          <w:lang w:val="de-AT"/>
        </w:rPr>
        <w:t>Kreil</w:t>
      </w:r>
      <w:proofErr w:type="spellEnd"/>
      <w:r w:rsidR="001E38D8">
        <w:rPr>
          <w:lang w:val="de-AT"/>
        </w:rPr>
        <w:t xml:space="preserve"> – und die Idee war geboren. Gemeinsam mit der</w:t>
      </w:r>
      <w:r w:rsidR="00193166">
        <w:rPr>
          <w:lang w:val="de-AT"/>
        </w:rPr>
        <w:t xml:space="preserve"> </w:t>
      </w:r>
      <w:r w:rsidR="001E38D8">
        <w:rPr>
          <w:lang w:val="de-AT"/>
        </w:rPr>
        <w:t>Initiative „Fokus Ernährung</w:t>
      </w:r>
      <w:r w:rsidR="00193166">
        <w:rPr>
          <w:lang w:val="de-AT"/>
        </w:rPr>
        <w:t xml:space="preserve"> – Gemeinschaftsverpflegung</w:t>
      </w:r>
      <w:r w:rsidR="001E38D8">
        <w:rPr>
          <w:lang w:val="de-AT"/>
        </w:rPr>
        <w:t xml:space="preserve">“ – </w:t>
      </w:r>
      <w:r w:rsidR="00193166">
        <w:rPr>
          <w:lang w:val="de-AT"/>
        </w:rPr>
        <w:t xml:space="preserve">umgesetzt vom AVOS und </w:t>
      </w:r>
      <w:r w:rsidR="001E38D8">
        <w:rPr>
          <w:lang w:val="de-AT"/>
        </w:rPr>
        <w:t>gefördert vom Gesundheitsförderungsfonds Salzburg – hat Ernährungs</w:t>
      </w:r>
      <w:r w:rsidR="001000D6">
        <w:rPr>
          <w:lang w:val="de-AT"/>
        </w:rPr>
        <w:t>wissenschafterin und -pädagogin</w:t>
      </w:r>
      <w:r w:rsidR="001E38D8">
        <w:rPr>
          <w:lang w:val="de-AT"/>
        </w:rPr>
        <w:t xml:space="preserve"> Cornelia Seitlinger-Schreder </w:t>
      </w:r>
      <w:proofErr w:type="spellStart"/>
      <w:r w:rsidR="001E38D8">
        <w:rPr>
          <w:lang w:val="de-AT"/>
        </w:rPr>
        <w:t>BEd</w:t>
      </w:r>
      <w:proofErr w:type="spellEnd"/>
      <w:r w:rsidR="001E38D8">
        <w:rPr>
          <w:lang w:val="de-AT"/>
        </w:rPr>
        <w:t>, MSc., den Auftakt-Vortrag</w:t>
      </w:r>
      <w:r>
        <w:rPr>
          <w:lang w:val="de-AT"/>
        </w:rPr>
        <w:t xml:space="preserve"> für die Eltern und einen Workshop direkt in der Schulklasse abgehalten.</w:t>
      </w:r>
      <w:r w:rsidR="001E38D8">
        <w:rPr>
          <w:lang w:val="de-AT"/>
        </w:rPr>
        <w:t xml:space="preserve"> </w:t>
      </w:r>
    </w:p>
    <w:p w14:paraId="7B3B204D" w14:textId="77777777" w:rsidR="00162CF4" w:rsidRDefault="00162CF4" w:rsidP="00C55A76">
      <w:pPr>
        <w:rPr>
          <w:lang w:val="de-AT"/>
        </w:rPr>
      </w:pPr>
    </w:p>
    <w:p w14:paraId="6376D492" w14:textId="1A026EE1" w:rsidR="0096084C" w:rsidRPr="00162CF4" w:rsidRDefault="00F241F1" w:rsidP="00C55A76">
      <w:pPr>
        <w:rPr>
          <w:sz w:val="26"/>
          <w:szCs w:val="26"/>
          <w:lang w:val="de-AT"/>
        </w:rPr>
      </w:pPr>
      <w:r>
        <w:rPr>
          <w:sz w:val="26"/>
          <w:szCs w:val="26"/>
          <w:lang w:val="de-AT"/>
        </w:rPr>
        <w:t>Riegel-Verkostung als Highlight</w:t>
      </w:r>
    </w:p>
    <w:p w14:paraId="573DE37D" w14:textId="6644DA37" w:rsidR="00C55A76" w:rsidRPr="001E38D8" w:rsidRDefault="00162CF4" w:rsidP="00C55A76">
      <w:pPr>
        <w:rPr>
          <w:lang w:val="de-AT"/>
        </w:rPr>
      </w:pPr>
      <w:r>
        <w:rPr>
          <w:lang w:val="de-AT"/>
        </w:rPr>
        <w:t>„Nicht nur die Eltern, sondern vor allem auch die Schüler*innen waren wahnsinnig interessiert und haben viele Fragen gestellt“, erzählt Seitlinger-Schreder. „Im Workshop hat man gemerkt, wie sehr sie sich mit Sporternährung beschäftigen wollen.“ Eines der Highlights für die Kinder war dabei die Verkostung drei unterschiedlicher Riegel, die für Sportler beworben werden. Natürlich sind auch diese kritisch</w:t>
      </w:r>
      <w:r w:rsidR="00E423F1">
        <w:rPr>
          <w:lang w:val="de-AT"/>
        </w:rPr>
        <w:t xml:space="preserve"> zu</w:t>
      </w:r>
      <w:r>
        <w:rPr>
          <w:lang w:val="de-AT"/>
        </w:rPr>
        <w:t xml:space="preserve"> hinterfragen: Wann können Supplemente sinnvoll sein? </w:t>
      </w:r>
      <w:r w:rsidR="00547260">
        <w:rPr>
          <w:lang w:val="de-AT"/>
        </w:rPr>
        <w:t xml:space="preserve">Und worauf sollte man hier unbedingt achten? „Hier zahlt sich ein genauer Blick auf die </w:t>
      </w:r>
      <w:r w:rsidR="00E423F1">
        <w:rPr>
          <w:lang w:val="de-AT"/>
        </w:rPr>
        <w:t>Zutatenliste</w:t>
      </w:r>
      <w:r w:rsidR="00547260">
        <w:rPr>
          <w:lang w:val="de-AT"/>
        </w:rPr>
        <w:t xml:space="preserve"> immer aus“, so Seitlinger-Schreder. „Vor allem auch </w:t>
      </w:r>
      <w:r w:rsidR="009634F5">
        <w:rPr>
          <w:lang w:val="de-AT"/>
        </w:rPr>
        <w:t>bei der Frage nach</w:t>
      </w:r>
      <w:r w:rsidR="00547260">
        <w:rPr>
          <w:lang w:val="de-AT"/>
        </w:rPr>
        <w:t xml:space="preserve"> Kosten und Nutzen.“</w:t>
      </w:r>
      <w:r>
        <w:rPr>
          <w:lang w:val="de-AT"/>
        </w:rPr>
        <w:t xml:space="preserve"> </w:t>
      </w:r>
    </w:p>
    <w:p w14:paraId="61D663C5" w14:textId="77777777" w:rsidR="00E55D00" w:rsidRPr="001E38D8" w:rsidRDefault="00E55D00" w:rsidP="00C55A76">
      <w:pPr>
        <w:rPr>
          <w:lang w:val="de-AT"/>
        </w:rPr>
      </w:pPr>
      <w:bookmarkStart w:id="0" w:name="_GoBack"/>
      <w:bookmarkEnd w:id="0"/>
    </w:p>
    <w:p w14:paraId="76CD9AF9" w14:textId="1ECE78D5" w:rsidR="00C55A76" w:rsidRPr="001E38D8" w:rsidRDefault="00F241F1" w:rsidP="00C55A76">
      <w:pPr>
        <w:rPr>
          <w:sz w:val="26"/>
          <w:szCs w:val="26"/>
          <w:lang w:val="de-AT"/>
        </w:rPr>
      </w:pPr>
      <w:r>
        <w:rPr>
          <w:sz w:val="26"/>
          <w:szCs w:val="26"/>
          <w:lang w:val="de-AT"/>
        </w:rPr>
        <w:t>Schüler*innen kochen Rezepte nach</w:t>
      </w:r>
    </w:p>
    <w:p w14:paraId="327877C4" w14:textId="21041BC2" w:rsidR="00E759EC" w:rsidRPr="001E38D8" w:rsidRDefault="00547260" w:rsidP="00E759EC">
      <w:pPr>
        <w:rPr>
          <w:lang w:val="de-AT"/>
        </w:rPr>
      </w:pPr>
      <w:r>
        <w:rPr>
          <w:lang w:val="de-AT"/>
        </w:rPr>
        <w:t xml:space="preserve">Auch wenn der Wissensstand der Schüler*innen bereits hoch war, hat es für diese </w:t>
      </w:r>
      <w:r w:rsidR="00C86A1C">
        <w:rPr>
          <w:lang w:val="de-AT"/>
        </w:rPr>
        <w:t>im Workshop</w:t>
      </w:r>
      <w:r>
        <w:rPr>
          <w:lang w:val="de-AT"/>
        </w:rPr>
        <w:t xml:space="preserve"> einige Neuigkeiten gegeben – etwa den Zuckerschwerpunkt inklusive Zuckerliste. So haben sich die Kinder bei unterschiedlichen mitgebrachten Produkten selbst ausgerechnet, wie viele Stück Würfelzucker</w:t>
      </w:r>
      <w:r w:rsidR="00F241F1">
        <w:rPr>
          <w:lang w:val="de-AT"/>
        </w:rPr>
        <w:t xml:space="preserve"> – </w:t>
      </w:r>
      <w:r w:rsidR="006D4358">
        <w:rPr>
          <w:lang w:val="de-AT"/>
        </w:rPr>
        <w:t>die jeweils</w:t>
      </w:r>
      <w:r w:rsidR="00F241F1">
        <w:rPr>
          <w:lang w:val="de-AT"/>
        </w:rPr>
        <w:t xml:space="preserve"> drei Gramm</w:t>
      </w:r>
      <w:r w:rsidR="006D4358">
        <w:rPr>
          <w:lang w:val="de-AT"/>
        </w:rPr>
        <w:t xml:space="preserve"> wiegen</w:t>
      </w:r>
      <w:r w:rsidR="00F241F1">
        <w:rPr>
          <w:lang w:val="de-AT"/>
        </w:rPr>
        <w:t xml:space="preserve"> – </w:t>
      </w:r>
      <w:r>
        <w:rPr>
          <w:lang w:val="de-AT"/>
        </w:rPr>
        <w:t xml:space="preserve">enthalten sind. Und auch an Rezepten – die sie mithilfe von Lehrerin Sabine </w:t>
      </w:r>
      <w:proofErr w:type="spellStart"/>
      <w:r>
        <w:rPr>
          <w:lang w:val="de-AT"/>
        </w:rPr>
        <w:t>Kreil</w:t>
      </w:r>
      <w:proofErr w:type="spellEnd"/>
      <w:r>
        <w:rPr>
          <w:lang w:val="de-AT"/>
        </w:rPr>
        <w:t xml:space="preserve"> nachkochen werden – war</w:t>
      </w:r>
      <w:r w:rsidR="003837DD">
        <w:rPr>
          <w:lang w:val="de-AT"/>
        </w:rPr>
        <w:t>e</w:t>
      </w:r>
      <w:r>
        <w:rPr>
          <w:lang w:val="de-AT"/>
        </w:rPr>
        <w:t xml:space="preserve">n sie sehr interessiert. </w:t>
      </w:r>
      <w:r w:rsidR="003A25FC">
        <w:rPr>
          <w:lang w:val="de-AT"/>
        </w:rPr>
        <w:t xml:space="preserve">„Generell kann eine abwechslungsreiche Ernährung als Basis und mit Köpfchen im Breitensport einiges bewirken“, weiß Seitlinger-Schreder. Sollte es in Richtung Leistungssport gehen oder längere Wettkämpfe anstehen, können Supplemente sinnvoll sein, aber: „Das sollte immer vorher abgeklärt werden – etwa </w:t>
      </w:r>
      <w:r w:rsidR="00800361">
        <w:rPr>
          <w:lang w:val="de-AT"/>
        </w:rPr>
        <w:t>gemeinsam mit</w:t>
      </w:r>
      <w:r w:rsidR="003A25FC">
        <w:rPr>
          <w:lang w:val="de-AT"/>
        </w:rPr>
        <w:t xml:space="preserve"> </w:t>
      </w:r>
      <w:proofErr w:type="spellStart"/>
      <w:r w:rsidR="003A25FC">
        <w:rPr>
          <w:lang w:val="de-AT"/>
        </w:rPr>
        <w:t>Hausärzt</w:t>
      </w:r>
      <w:proofErr w:type="spellEnd"/>
      <w:r w:rsidR="003A25FC">
        <w:rPr>
          <w:lang w:val="de-AT"/>
        </w:rPr>
        <w:t xml:space="preserve">*innen oder </w:t>
      </w:r>
      <w:proofErr w:type="spellStart"/>
      <w:r w:rsidR="003A25FC">
        <w:rPr>
          <w:lang w:val="de-AT"/>
        </w:rPr>
        <w:t>Diätolog</w:t>
      </w:r>
      <w:proofErr w:type="spellEnd"/>
      <w:r w:rsidR="003A25FC">
        <w:rPr>
          <w:lang w:val="de-AT"/>
        </w:rPr>
        <w:t xml:space="preserve">*innen.“  </w:t>
      </w:r>
    </w:p>
    <w:p w14:paraId="6E3CF5F4" w14:textId="77777777" w:rsidR="001E38D8" w:rsidRPr="001E38D8" w:rsidRDefault="001E38D8" w:rsidP="001E38D8">
      <w:pPr>
        <w:rPr>
          <w:lang w:val="de-AT"/>
        </w:rPr>
      </w:pPr>
    </w:p>
    <w:p w14:paraId="6864AC56" w14:textId="1F1535C2" w:rsidR="0064626F" w:rsidRDefault="0064626F" w:rsidP="00E759EC">
      <w:pPr>
        <w:rPr>
          <w:lang w:val="de-AT"/>
        </w:rPr>
      </w:pPr>
    </w:p>
    <w:p w14:paraId="3C3B7087" w14:textId="4F58CF99" w:rsidR="0092712D" w:rsidRDefault="0092712D" w:rsidP="00E759EC">
      <w:pPr>
        <w:rPr>
          <w:lang w:val="de-AT"/>
        </w:rPr>
      </w:pPr>
    </w:p>
    <w:p w14:paraId="1D20F148" w14:textId="13D522B0" w:rsidR="0092712D" w:rsidRDefault="0092712D" w:rsidP="00E759EC">
      <w:pPr>
        <w:rPr>
          <w:lang w:val="de-AT"/>
        </w:rPr>
      </w:pPr>
    </w:p>
    <w:p w14:paraId="72A07102" w14:textId="77777777" w:rsidR="0092712D" w:rsidRPr="001E38D8" w:rsidRDefault="0092712D" w:rsidP="00E759EC">
      <w:pPr>
        <w:rPr>
          <w:lang w:val="de-AT"/>
        </w:rPr>
      </w:pPr>
    </w:p>
    <w:p w14:paraId="1C43E22E" w14:textId="77777777" w:rsidR="00896335" w:rsidRPr="001E38D8" w:rsidRDefault="00896335" w:rsidP="00896335">
      <w:pPr>
        <w:rPr>
          <w:sz w:val="26"/>
          <w:szCs w:val="26"/>
          <w:lang w:val="de-AT"/>
        </w:rPr>
      </w:pPr>
      <w:r w:rsidRPr="001E38D8">
        <w:rPr>
          <w:sz w:val="26"/>
          <w:szCs w:val="26"/>
          <w:lang w:val="de-AT"/>
        </w:rPr>
        <w:lastRenderedPageBreak/>
        <w:t>Bilder und Bildtexte:</w:t>
      </w:r>
    </w:p>
    <w:p w14:paraId="7348AD04" w14:textId="0E336D5F" w:rsidR="00896335" w:rsidRDefault="00BC425F" w:rsidP="00896335">
      <w:pPr>
        <w:rPr>
          <w:lang w:val="de-AT"/>
        </w:rPr>
      </w:pPr>
      <w:bookmarkStart w:id="1" w:name="_Hlk27639163"/>
      <w:r>
        <w:rPr>
          <w:b/>
          <w:lang w:val="de-AT"/>
        </w:rPr>
        <w:t>202001_Sporternährung</w:t>
      </w:r>
      <w:r w:rsidR="00FF6180">
        <w:rPr>
          <w:b/>
          <w:lang w:val="de-AT"/>
        </w:rPr>
        <w:t>_</w:t>
      </w:r>
      <w:r w:rsidR="006D7850">
        <w:rPr>
          <w:b/>
          <w:lang w:val="de-AT"/>
        </w:rPr>
        <w:t>Elternabend</w:t>
      </w:r>
      <w:r>
        <w:rPr>
          <w:b/>
          <w:lang w:val="de-AT"/>
        </w:rPr>
        <w:t xml:space="preserve"> (</w:t>
      </w:r>
      <w:r w:rsidR="006D7850">
        <w:rPr>
          <w:b/>
          <w:lang w:val="de-AT"/>
        </w:rPr>
        <w:t>8</w:t>
      </w:r>
      <w:r>
        <w:rPr>
          <w:b/>
          <w:lang w:val="de-AT"/>
        </w:rPr>
        <w:t>)</w:t>
      </w:r>
      <w:r w:rsidR="00896335" w:rsidRPr="001E38D8">
        <w:rPr>
          <w:b/>
          <w:lang w:val="de-AT"/>
        </w:rPr>
        <w:t>.jpg</w:t>
      </w:r>
      <w:r w:rsidR="00896335" w:rsidRPr="001E38D8">
        <w:rPr>
          <w:lang w:val="de-AT"/>
        </w:rPr>
        <w:t xml:space="preserve"> – </w:t>
      </w:r>
      <w:bookmarkEnd w:id="1"/>
      <w:r w:rsidR="00A00359">
        <w:rPr>
          <w:lang w:val="de-AT"/>
        </w:rPr>
        <w:t xml:space="preserve">Ernährungswissenschafterin </w:t>
      </w:r>
      <w:r>
        <w:rPr>
          <w:lang w:val="de-AT"/>
        </w:rPr>
        <w:t xml:space="preserve">Cornelia Seitlinger-Schreder, </w:t>
      </w:r>
      <w:proofErr w:type="spellStart"/>
      <w:r>
        <w:rPr>
          <w:lang w:val="de-AT"/>
        </w:rPr>
        <w:t>BEd</w:t>
      </w:r>
      <w:proofErr w:type="spellEnd"/>
      <w:r>
        <w:rPr>
          <w:lang w:val="de-AT"/>
        </w:rPr>
        <w:t>, MSc.</w:t>
      </w:r>
      <w:r w:rsidR="001D453E">
        <w:rPr>
          <w:lang w:val="de-AT"/>
        </w:rPr>
        <w:t xml:space="preserve"> (AVOS)</w:t>
      </w:r>
      <w:r>
        <w:rPr>
          <w:lang w:val="de-AT"/>
        </w:rPr>
        <w:t>, h</w:t>
      </w:r>
      <w:r w:rsidR="006D7850">
        <w:rPr>
          <w:lang w:val="de-AT"/>
        </w:rPr>
        <w:t>a</w:t>
      </w:r>
      <w:r>
        <w:rPr>
          <w:lang w:val="de-AT"/>
        </w:rPr>
        <w:t>t</w:t>
      </w:r>
      <w:r w:rsidR="006D7850">
        <w:rPr>
          <w:lang w:val="de-AT"/>
        </w:rPr>
        <w:t xml:space="preserve"> den Eltern</w:t>
      </w:r>
      <w:r>
        <w:rPr>
          <w:lang w:val="de-AT"/>
        </w:rPr>
        <w:t xml:space="preserve"> einiges an Input zum Thema Sporternährung geliefert. (Foto: AVOS/Manuel Bukovics)</w:t>
      </w:r>
    </w:p>
    <w:p w14:paraId="02B1F549" w14:textId="628326D1" w:rsidR="00BC425F" w:rsidRPr="001E38D8" w:rsidRDefault="00BC425F" w:rsidP="00BC425F">
      <w:pPr>
        <w:rPr>
          <w:lang w:val="de-AT"/>
        </w:rPr>
      </w:pPr>
      <w:r>
        <w:rPr>
          <w:b/>
          <w:lang w:val="de-AT"/>
        </w:rPr>
        <w:t>202001_Sporternährung</w:t>
      </w:r>
      <w:r w:rsidR="006D7850">
        <w:rPr>
          <w:b/>
          <w:lang w:val="de-AT"/>
        </w:rPr>
        <w:t>_Elternabend</w:t>
      </w:r>
      <w:r>
        <w:rPr>
          <w:b/>
          <w:lang w:val="de-AT"/>
        </w:rPr>
        <w:t xml:space="preserve"> (</w:t>
      </w:r>
      <w:r w:rsidR="006D7850">
        <w:rPr>
          <w:b/>
          <w:lang w:val="de-AT"/>
        </w:rPr>
        <w:t>11</w:t>
      </w:r>
      <w:r>
        <w:rPr>
          <w:b/>
          <w:lang w:val="de-AT"/>
        </w:rPr>
        <w:t>)</w:t>
      </w:r>
      <w:r w:rsidRPr="001E38D8">
        <w:rPr>
          <w:b/>
          <w:lang w:val="de-AT"/>
        </w:rPr>
        <w:t>.jpg</w:t>
      </w:r>
      <w:r w:rsidRPr="001E38D8">
        <w:rPr>
          <w:lang w:val="de-AT"/>
        </w:rPr>
        <w:t xml:space="preserve"> – </w:t>
      </w:r>
      <w:r w:rsidR="00A00359">
        <w:rPr>
          <w:lang w:val="de-AT"/>
        </w:rPr>
        <w:t xml:space="preserve">Ernährungswissenschafterin </w:t>
      </w:r>
      <w:r w:rsidR="006D7850">
        <w:rPr>
          <w:lang w:val="de-AT"/>
        </w:rPr>
        <w:t xml:space="preserve">Cornelia Seitlinger-Schreder, </w:t>
      </w:r>
      <w:proofErr w:type="spellStart"/>
      <w:r w:rsidR="006D7850">
        <w:rPr>
          <w:lang w:val="de-AT"/>
        </w:rPr>
        <w:t>BEd</w:t>
      </w:r>
      <w:proofErr w:type="spellEnd"/>
      <w:r w:rsidR="006D7850">
        <w:rPr>
          <w:lang w:val="de-AT"/>
        </w:rPr>
        <w:t>, MSc. (AVOS), hat</w:t>
      </w:r>
      <w:r w:rsidR="006D7850">
        <w:rPr>
          <w:lang w:val="de-AT"/>
        </w:rPr>
        <w:t xml:space="preserve"> den Eltern</w:t>
      </w:r>
      <w:r w:rsidR="006D7850">
        <w:rPr>
          <w:lang w:val="de-AT"/>
        </w:rPr>
        <w:t xml:space="preserve"> einiges an Input zum Thema Sporternährung geliefert. (Foto: AVOS/Manuel Bukovics)</w:t>
      </w:r>
    </w:p>
    <w:p w14:paraId="40B0D4E4" w14:textId="782931B1" w:rsidR="00BC425F" w:rsidRDefault="00BC425F" w:rsidP="00BC425F">
      <w:pPr>
        <w:rPr>
          <w:lang w:val="de-AT"/>
        </w:rPr>
      </w:pPr>
      <w:r>
        <w:rPr>
          <w:b/>
          <w:lang w:val="de-AT"/>
        </w:rPr>
        <w:t>202001_Sporternährung</w:t>
      </w:r>
      <w:r w:rsidR="006D7850">
        <w:rPr>
          <w:b/>
          <w:lang w:val="de-AT"/>
        </w:rPr>
        <w:t>_Workshop</w:t>
      </w:r>
      <w:r>
        <w:rPr>
          <w:b/>
          <w:lang w:val="de-AT"/>
        </w:rPr>
        <w:t xml:space="preserve"> </w:t>
      </w:r>
      <w:r w:rsidR="006D7850">
        <w:rPr>
          <w:b/>
          <w:lang w:val="de-AT"/>
        </w:rPr>
        <w:t>(</w:t>
      </w:r>
      <w:r>
        <w:rPr>
          <w:b/>
          <w:lang w:val="de-AT"/>
        </w:rPr>
        <w:t>1)</w:t>
      </w:r>
      <w:r w:rsidRPr="001E38D8">
        <w:rPr>
          <w:b/>
          <w:lang w:val="de-AT"/>
        </w:rPr>
        <w:t>.jpg</w:t>
      </w:r>
      <w:r w:rsidRPr="001E38D8">
        <w:rPr>
          <w:lang w:val="de-AT"/>
        </w:rPr>
        <w:t xml:space="preserve"> – </w:t>
      </w:r>
      <w:r w:rsidR="006D7850">
        <w:rPr>
          <w:lang w:val="de-AT"/>
        </w:rPr>
        <w:t xml:space="preserve">Mit Begeisterung waren die Schüler*innen und AVOS-Ernährungswissenschafterin Cornelia Seitlinger-Schreder, </w:t>
      </w:r>
      <w:proofErr w:type="spellStart"/>
      <w:r w:rsidR="006D7850">
        <w:rPr>
          <w:lang w:val="de-AT"/>
        </w:rPr>
        <w:t>BEd</w:t>
      </w:r>
      <w:proofErr w:type="spellEnd"/>
      <w:r w:rsidR="006D7850">
        <w:rPr>
          <w:lang w:val="de-AT"/>
        </w:rPr>
        <w:t>, MSc</w:t>
      </w:r>
      <w:r>
        <w:rPr>
          <w:lang w:val="de-AT"/>
        </w:rPr>
        <w:t>.</w:t>
      </w:r>
      <w:r w:rsidR="006D7850">
        <w:rPr>
          <w:lang w:val="de-AT"/>
        </w:rPr>
        <w:t xml:space="preserve"> bei der Sache.</w:t>
      </w:r>
      <w:r>
        <w:rPr>
          <w:lang w:val="de-AT"/>
        </w:rPr>
        <w:t xml:space="preserve"> (Foto: AVOS/Manuel Bukovics)</w:t>
      </w:r>
    </w:p>
    <w:p w14:paraId="6EFB3172" w14:textId="13B4EF9D" w:rsidR="006D7850" w:rsidRPr="001E38D8" w:rsidRDefault="006D7850" w:rsidP="00BC425F">
      <w:pPr>
        <w:rPr>
          <w:lang w:val="de-AT"/>
        </w:rPr>
      </w:pPr>
      <w:r>
        <w:rPr>
          <w:b/>
          <w:lang w:val="de-AT"/>
        </w:rPr>
        <w:t>202001_Sporternährung_Workshop (</w:t>
      </w:r>
      <w:r>
        <w:rPr>
          <w:b/>
          <w:lang w:val="de-AT"/>
        </w:rPr>
        <w:t>4</w:t>
      </w:r>
      <w:r>
        <w:rPr>
          <w:b/>
          <w:lang w:val="de-AT"/>
        </w:rPr>
        <w:t>)</w:t>
      </w:r>
      <w:r w:rsidRPr="001E38D8">
        <w:rPr>
          <w:b/>
          <w:lang w:val="de-AT"/>
        </w:rPr>
        <w:t>.jpg</w:t>
      </w:r>
      <w:r w:rsidRPr="001E38D8">
        <w:rPr>
          <w:lang w:val="de-AT"/>
        </w:rPr>
        <w:t xml:space="preserve"> – </w:t>
      </w:r>
      <w:r>
        <w:rPr>
          <w:lang w:val="de-AT"/>
        </w:rPr>
        <w:t xml:space="preserve">Mit Begeisterung waren die Schüler*innen und AVOS-Ernährungswissenschafterin Cornelia Seitlinger-Schreder, </w:t>
      </w:r>
      <w:proofErr w:type="spellStart"/>
      <w:r>
        <w:rPr>
          <w:lang w:val="de-AT"/>
        </w:rPr>
        <w:t>BEd</w:t>
      </w:r>
      <w:proofErr w:type="spellEnd"/>
      <w:r>
        <w:rPr>
          <w:lang w:val="de-AT"/>
        </w:rPr>
        <w:t>, MSc. bei der Sache. (Foto: AVOS/Manuel Bukovics)</w:t>
      </w:r>
    </w:p>
    <w:p w14:paraId="3CEF3AD5" w14:textId="3D52D2D0" w:rsidR="00BC425F" w:rsidRDefault="00BC425F" w:rsidP="00896335">
      <w:pPr>
        <w:rPr>
          <w:lang w:val="de-AT"/>
        </w:rPr>
      </w:pPr>
    </w:p>
    <w:p w14:paraId="7AACC250" w14:textId="10806007" w:rsidR="004A0781" w:rsidRPr="001E38D8" w:rsidRDefault="004A0781" w:rsidP="004A0781">
      <w:pPr>
        <w:rPr>
          <w:sz w:val="26"/>
          <w:szCs w:val="26"/>
          <w:lang w:val="de-AT"/>
        </w:rPr>
      </w:pPr>
      <w:r>
        <w:rPr>
          <w:sz w:val="26"/>
          <w:szCs w:val="26"/>
          <w:lang w:val="de-AT"/>
        </w:rPr>
        <w:t>Rezepte</w:t>
      </w:r>
      <w:r w:rsidRPr="001E38D8">
        <w:rPr>
          <w:sz w:val="26"/>
          <w:szCs w:val="26"/>
          <w:lang w:val="de-AT"/>
        </w:rPr>
        <w:t>:</w:t>
      </w:r>
    </w:p>
    <w:p w14:paraId="2D6E4729" w14:textId="66A0B35C" w:rsidR="004A0781" w:rsidRPr="001E38D8" w:rsidRDefault="004A0781" w:rsidP="004A0781">
      <w:pPr>
        <w:rPr>
          <w:lang w:val="de-AT"/>
        </w:rPr>
      </w:pPr>
      <w:r>
        <w:rPr>
          <w:b/>
          <w:lang w:val="de-AT"/>
        </w:rPr>
        <w:t>2020_Sporternährung_Rezepte (</w:t>
      </w:r>
      <w:proofErr w:type="spellStart"/>
      <w:r>
        <w:rPr>
          <w:b/>
          <w:lang w:val="de-AT"/>
        </w:rPr>
        <w:t>doc</w:t>
      </w:r>
      <w:proofErr w:type="spellEnd"/>
      <w:r>
        <w:rPr>
          <w:b/>
          <w:lang w:val="de-AT"/>
        </w:rPr>
        <w:t xml:space="preserve"> und </w:t>
      </w:r>
      <w:proofErr w:type="spellStart"/>
      <w:r>
        <w:rPr>
          <w:b/>
          <w:lang w:val="de-AT"/>
        </w:rPr>
        <w:t>pdf</w:t>
      </w:r>
      <w:proofErr w:type="spellEnd"/>
      <w:r>
        <w:rPr>
          <w:b/>
          <w:lang w:val="de-AT"/>
        </w:rPr>
        <w:t>)</w:t>
      </w:r>
      <w:r w:rsidRPr="001E38D8">
        <w:rPr>
          <w:lang w:val="de-AT"/>
        </w:rPr>
        <w:t xml:space="preserve"> –</w:t>
      </w:r>
      <w:r>
        <w:t>Optimale Ernährung im Sport; Helga Klein, Isabella Grabner-</w:t>
      </w:r>
      <w:proofErr w:type="spellStart"/>
      <w:r>
        <w:t>Wollek</w:t>
      </w:r>
      <w:proofErr w:type="spellEnd"/>
      <w:r>
        <w:t>, Nina Kienreich; Institut für medizinische und sportwissenschaftliche Beratung (Herausgeber und Verleger), IMSB 2016 Maria Enzersdorf; S. 108, 109, 111</w:t>
      </w:r>
    </w:p>
    <w:p w14:paraId="2D4FDA58" w14:textId="77777777" w:rsidR="00E759EC" w:rsidRPr="001E38D8" w:rsidRDefault="00E759EC" w:rsidP="00E759EC">
      <w:pPr>
        <w:rPr>
          <w:lang w:val="de-AT"/>
        </w:rPr>
      </w:pPr>
    </w:p>
    <w:p w14:paraId="0E5CD11E" w14:textId="77777777" w:rsidR="007D1D56" w:rsidRPr="001E38D8" w:rsidRDefault="007D1D56" w:rsidP="007D1D56">
      <w:pPr>
        <w:rPr>
          <w:lang w:val="de-AT"/>
        </w:rPr>
      </w:pPr>
      <w:r w:rsidRPr="001E38D8">
        <w:rPr>
          <w:sz w:val="26"/>
          <w:szCs w:val="26"/>
          <w:lang w:val="de-AT"/>
        </w:rPr>
        <w:t>Kontakt für Rückfragen:</w:t>
      </w:r>
    </w:p>
    <w:p w14:paraId="19CF1796" w14:textId="77777777" w:rsidR="007D1D56" w:rsidRPr="001E38D8" w:rsidRDefault="007D1D56" w:rsidP="007D1D56">
      <w:pPr>
        <w:rPr>
          <w:rFonts w:asciiTheme="minorHAnsi" w:eastAsiaTheme="minorEastAsia" w:hAnsiTheme="minorHAnsi" w:cs="Calibri"/>
          <w:b/>
          <w:noProof/>
          <w:lang w:val="de-AT" w:eastAsia="de-DE"/>
        </w:rPr>
      </w:pPr>
      <w:r w:rsidRPr="001E38D8">
        <w:rPr>
          <w:rFonts w:eastAsiaTheme="minorEastAsia" w:cs="Calibri"/>
          <w:b/>
          <w:noProof/>
          <w:lang w:val="de-AT" w:eastAsia="de-DE"/>
        </w:rPr>
        <w:t>Manuel Bukovics, BA</w:t>
      </w:r>
    </w:p>
    <w:p w14:paraId="38C884FF" w14:textId="77777777" w:rsidR="007D1D56" w:rsidRPr="001E38D8" w:rsidRDefault="007D1D56" w:rsidP="007D1D56">
      <w:pPr>
        <w:rPr>
          <w:rFonts w:eastAsiaTheme="minorEastAsia" w:cs="Calibri"/>
          <w:noProof/>
          <w:color w:val="7F7F7F"/>
          <w:szCs w:val="20"/>
          <w:lang w:val="de-AT" w:eastAsia="de-DE"/>
        </w:rPr>
      </w:pPr>
      <w:r w:rsidRPr="001E38D8">
        <w:rPr>
          <w:rFonts w:eastAsiaTheme="minorEastAsia" w:cs="Calibri"/>
          <w:noProof/>
          <w:color w:val="7F7F7F"/>
          <w:szCs w:val="20"/>
          <w:lang w:val="de-AT" w:eastAsia="de-DE"/>
        </w:rPr>
        <w:t>Pressesprecher</w:t>
      </w:r>
    </w:p>
    <w:p w14:paraId="7FA30A9E" w14:textId="77777777" w:rsidR="007D1D56" w:rsidRPr="001E38D8" w:rsidRDefault="007D1D56" w:rsidP="007D1D56">
      <w:pPr>
        <w:rPr>
          <w:rFonts w:eastAsiaTheme="minorEastAsia"/>
          <w:noProof/>
          <w:lang w:val="de-AT" w:eastAsia="de-AT"/>
        </w:rPr>
      </w:pPr>
      <w:r w:rsidRPr="001E38D8">
        <w:rPr>
          <w:rFonts w:eastAsiaTheme="minorEastAsia" w:cs="Calibri"/>
          <w:b/>
          <w:bCs/>
          <w:noProof/>
          <w:color w:val="85BC22"/>
          <w:szCs w:val="20"/>
          <w:lang w:val="de-AT" w:eastAsia="de-DE"/>
        </w:rPr>
        <w:t>AVOS – Gesellschaft für Vorsorgemedizin GmbH</w:t>
      </w:r>
      <w:r w:rsidRPr="001E38D8">
        <w:rPr>
          <w:rFonts w:eastAsiaTheme="minorEastAsia" w:cs="Calibri"/>
          <w:b/>
          <w:bCs/>
          <w:noProof/>
          <w:color w:val="85BC22"/>
          <w:szCs w:val="20"/>
          <w:lang w:val="de-AT" w:eastAsia="de-DE"/>
        </w:rPr>
        <w:br/>
      </w:r>
      <w:r w:rsidRPr="001E38D8">
        <w:rPr>
          <w:rFonts w:eastAsiaTheme="minorEastAsia" w:cs="Calibri"/>
          <w:noProof/>
          <w:color w:val="7F7F7F"/>
          <w:szCs w:val="20"/>
          <w:lang w:val="de-AT" w:eastAsia="de-DE"/>
        </w:rPr>
        <w:t xml:space="preserve">Elisabethstraße 2 </w:t>
      </w:r>
      <w:r w:rsidRPr="001E38D8">
        <w:rPr>
          <w:rFonts w:eastAsiaTheme="minorEastAsia"/>
          <w:noProof/>
          <w:color w:val="7F7F7F"/>
          <w:szCs w:val="20"/>
          <w:lang w:val="de-AT" w:eastAsia="de-AT"/>
        </w:rPr>
        <w:t xml:space="preserve">| </w:t>
      </w:r>
      <w:r w:rsidRPr="001E38D8">
        <w:rPr>
          <w:rFonts w:eastAsiaTheme="minorEastAsia" w:cs="Calibri"/>
          <w:noProof/>
          <w:color w:val="7F7F7F"/>
          <w:szCs w:val="20"/>
          <w:lang w:val="de-AT" w:eastAsia="de-DE"/>
        </w:rPr>
        <w:t>5020 Salzburg</w:t>
      </w:r>
      <w:r w:rsidRPr="001E38D8">
        <w:rPr>
          <w:rFonts w:eastAsiaTheme="minorEastAsia" w:cs="Calibri"/>
          <w:noProof/>
          <w:color w:val="7F7F7F"/>
          <w:szCs w:val="20"/>
          <w:lang w:val="de-AT" w:eastAsia="de-DE"/>
        </w:rPr>
        <w:br/>
      </w:r>
      <w:r w:rsidRPr="001E38D8">
        <w:rPr>
          <w:rFonts w:eastAsiaTheme="minorEastAsia" w:cs="Calibri"/>
          <w:b/>
          <w:bCs/>
          <w:noProof/>
          <w:color w:val="85BC22"/>
          <w:szCs w:val="20"/>
          <w:lang w:val="de-AT" w:eastAsia="de-DE"/>
        </w:rPr>
        <w:t>T:</w:t>
      </w:r>
      <w:r w:rsidRPr="001E38D8">
        <w:rPr>
          <w:rFonts w:eastAsiaTheme="minorEastAsia" w:cs="Calibri"/>
          <w:noProof/>
          <w:szCs w:val="20"/>
          <w:lang w:val="de-AT" w:eastAsia="de-DE"/>
        </w:rPr>
        <w:t xml:space="preserve">  </w:t>
      </w:r>
      <w:r w:rsidRPr="001E38D8">
        <w:rPr>
          <w:rFonts w:eastAsiaTheme="minorEastAsia" w:cs="Calibri"/>
          <w:noProof/>
          <w:color w:val="7F7F7F"/>
          <w:szCs w:val="20"/>
          <w:lang w:val="de-AT" w:eastAsia="de-DE"/>
        </w:rPr>
        <w:t>+43 662 88 75 88 18</w:t>
      </w:r>
      <w:r w:rsidRPr="001E38D8">
        <w:rPr>
          <w:rFonts w:eastAsiaTheme="minorEastAsia" w:cs="Calibri"/>
          <w:noProof/>
          <w:color w:val="7F7F7F"/>
          <w:szCs w:val="20"/>
          <w:lang w:val="de-AT" w:eastAsia="de-DE"/>
        </w:rPr>
        <w:br/>
      </w:r>
      <w:r w:rsidRPr="001E38D8">
        <w:rPr>
          <w:rFonts w:eastAsiaTheme="minorEastAsia" w:cs="Calibri"/>
          <w:b/>
          <w:bCs/>
          <w:noProof/>
          <w:color w:val="85BC22"/>
          <w:szCs w:val="20"/>
          <w:lang w:val="de-AT" w:eastAsia="de-DE"/>
        </w:rPr>
        <w:t xml:space="preserve">E:  </w:t>
      </w:r>
      <w:hyperlink r:id="rId7" w:history="1">
        <w:r w:rsidRPr="001E38D8">
          <w:rPr>
            <w:rStyle w:val="Hyperlink"/>
            <w:rFonts w:eastAsiaTheme="minorEastAsia" w:cs="Calibri"/>
            <w:noProof/>
            <w:szCs w:val="20"/>
            <w:lang w:val="de-AT" w:eastAsia="de-DE"/>
          </w:rPr>
          <w:t>manuel.bukovics@avos.at</w:t>
        </w:r>
      </w:hyperlink>
      <w:r w:rsidRPr="001E38D8">
        <w:rPr>
          <w:rFonts w:eastAsiaTheme="minorEastAsia" w:cs="Calibri"/>
          <w:noProof/>
          <w:szCs w:val="20"/>
          <w:lang w:val="de-AT" w:eastAsia="de-DE"/>
        </w:rPr>
        <w:br/>
      </w:r>
      <w:r w:rsidRPr="001E38D8">
        <w:rPr>
          <w:rFonts w:eastAsiaTheme="minorEastAsia" w:cs="Calibri"/>
          <w:b/>
          <w:bCs/>
          <w:noProof/>
          <w:color w:val="92D050"/>
          <w:szCs w:val="20"/>
          <w:lang w:val="de-AT" w:eastAsia="de-DE"/>
        </w:rPr>
        <w:t xml:space="preserve">W: </w:t>
      </w:r>
      <w:hyperlink r:id="rId8" w:history="1">
        <w:r w:rsidRPr="001E38D8">
          <w:rPr>
            <w:rStyle w:val="Hyperlink"/>
            <w:rFonts w:eastAsiaTheme="minorEastAsia" w:cs="Calibri"/>
            <w:noProof/>
            <w:color w:val="7F7F7F"/>
            <w:szCs w:val="20"/>
            <w:lang w:val="de-AT" w:eastAsia="de-DE"/>
          </w:rPr>
          <w:t>www.gesundessalzburg.at</w:t>
        </w:r>
      </w:hyperlink>
      <w:r w:rsidRPr="001E38D8">
        <w:rPr>
          <w:rFonts w:eastAsiaTheme="minorEastAsia" w:cs="Calibri"/>
          <w:noProof/>
          <w:color w:val="7F7F7F"/>
          <w:szCs w:val="20"/>
          <w:u w:val="single"/>
          <w:lang w:val="de-AT" w:eastAsia="de-DE"/>
        </w:rPr>
        <w:t xml:space="preserve"> </w:t>
      </w:r>
      <w:r w:rsidRPr="001E38D8">
        <w:rPr>
          <w:rFonts w:eastAsiaTheme="minorEastAsia"/>
          <w:noProof/>
          <w:color w:val="7F7F7F"/>
          <w:szCs w:val="20"/>
          <w:lang w:val="de-AT" w:eastAsia="de-AT"/>
        </w:rPr>
        <w:t>|</w:t>
      </w:r>
      <w:hyperlink r:id="rId9" w:history="1">
        <w:r w:rsidRPr="001E38D8">
          <w:rPr>
            <w:rStyle w:val="Hyperlink"/>
            <w:rFonts w:eastAsiaTheme="minorEastAsia" w:cs="Calibri"/>
            <w:noProof/>
            <w:color w:val="7F7F7F"/>
            <w:szCs w:val="20"/>
            <w:lang w:val="de-AT" w:eastAsia="de-DE"/>
          </w:rPr>
          <w:t>www.avos.at</w:t>
        </w:r>
      </w:hyperlink>
      <w:r w:rsidRPr="001E38D8">
        <w:rPr>
          <w:rFonts w:eastAsiaTheme="minorEastAsia"/>
          <w:noProof/>
          <w:lang w:val="de-AT" w:eastAsia="de-DE"/>
        </w:rPr>
        <w:br/>
      </w:r>
      <w:r w:rsidRPr="001E38D8">
        <w:rPr>
          <w:rFonts w:eastAsiaTheme="minorEastAsia"/>
          <w:noProof/>
          <w:color w:val="7F7F7F"/>
          <w:szCs w:val="20"/>
          <w:lang w:val="de-AT" w:eastAsia="de-AT"/>
        </w:rPr>
        <w:t>FN 192923k, Firmenbuchgericht Salzburg</w:t>
      </w:r>
    </w:p>
    <w:p w14:paraId="4A2D549A" w14:textId="0AD7B610" w:rsidR="00E759EC" w:rsidRPr="001E38D8" w:rsidRDefault="00E759EC" w:rsidP="00C55A76">
      <w:pPr>
        <w:rPr>
          <w:sz w:val="26"/>
          <w:szCs w:val="26"/>
          <w:lang w:val="de-AT"/>
        </w:rPr>
      </w:pPr>
    </w:p>
    <w:sectPr w:rsidR="00E759EC" w:rsidRPr="001E38D8" w:rsidSect="0098524D">
      <w:headerReference w:type="default" r:id="rId10"/>
      <w:pgSz w:w="11900" w:h="16840"/>
      <w:pgMar w:top="2127" w:right="1417" w:bottom="1418" w:left="1417" w:header="703" w:footer="10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7BAF" w14:textId="77777777" w:rsidR="00183496" w:rsidRDefault="00183496" w:rsidP="004C48EA">
      <w:r>
        <w:separator/>
      </w:r>
    </w:p>
  </w:endnote>
  <w:endnote w:type="continuationSeparator" w:id="0">
    <w:p w14:paraId="7519868D" w14:textId="77777777" w:rsidR="00183496" w:rsidRDefault="00183496" w:rsidP="004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Calibri"/>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2395" w14:textId="77777777" w:rsidR="00183496" w:rsidRDefault="00183496" w:rsidP="004C48EA">
      <w:r>
        <w:separator/>
      </w:r>
    </w:p>
  </w:footnote>
  <w:footnote w:type="continuationSeparator" w:id="0">
    <w:p w14:paraId="7F3909C2" w14:textId="77777777" w:rsidR="00183496" w:rsidRDefault="00183496" w:rsidP="004C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FC1" w14:textId="2C518C27" w:rsidR="004C48EA" w:rsidRDefault="000530B6" w:rsidP="0098524D">
    <w:pPr>
      <w:pStyle w:val="Kopfzeile"/>
      <w:tabs>
        <w:tab w:val="clear" w:pos="4536"/>
        <w:tab w:val="clear" w:pos="9072"/>
        <w:tab w:val="left" w:pos="4992"/>
      </w:tabs>
    </w:pPr>
    <w:r>
      <w:rPr>
        <w:noProof/>
      </w:rPr>
      <w:drawing>
        <wp:anchor distT="0" distB="0" distL="114300" distR="114300" simplePos="0" relativeHeight="251658240" behindDoc="1" locked="0" layoutInCell="1" allowOverlap="1" wp14:anchorId="19F8C13E" wp14:editId="428DA5CF">
          <wp:simplePos x="0" y="0"/>
          <wp:positionH relativeFrom="page">
            <wp:align>left</wp:align>
          </wp:positionH>
          <wp:positionV relativeFrom="paragraph">
            <wp:posOffset>-764540</wp:posOffset>
          </wp:positionV>
          <wp:extent cx="7555865" cy="1111758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S_2018_Briefpapier_A4_v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1117580"/>
                  </a:xfrm>
                  <a:prstGeom prst="rect">
                    <a:avLst/>
                  </a:prstGeom>
                </pic:spPr>
              </pic:pic>
            </a:graphicData>
          </a:graphic>
          <wp14:sizeRelH relativeFrom="margin">
            <wp14:pctWidth>0</wp14:pctWidth>
          </wp14:sizeRelH>
          <wp14:sizeRelV relativeFrom="margin">
            <wp14:pctHeight>0</wp14:pctHeight>
          </wp14:sizeRelV>
        </wp:anchor>
      </w:drawing>
    </w:r>
    <w:r w:rsidR="009852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EA"/>
    <w:rsid w:val="00015A86"/>
    <w:rsid w:val="000530B6"/>
    <w:rsid w:val="0005327D"/>
    <w:rsid w:val="00067F05"/>
    <w:rsid w:val="00087EEB"/>
    <w:rsid w:val="000C3574"/>
    <w:rsid w:val="000C5388"/>
    <w:rsid w:val="000E201E"/>
    <w:rsid w:val="001000D6"/>
    <w:rsid w:val="0010690D"/>
    <w:rsid w:val="001422FC"/>
    <w:rsid w:val="00154FC5"/>
    <w:rsid w:val="00162CF4"/>
    <w:rsid w:val="00183496"/>
    <w:rsid w:val="00193166"/>
    <w:rsid w:val="00194B3E"/>
    <w:rsid w:val="00194B62"/>
    <w:rsid w:val="00195368"/>
    <w:rsid w:val="001D453E"/>
    <w:rsid w:val="001E1F0A"/>
    <w:rsid w:val="001E38D8"/>
    <w:rsid w:val="00283756"/>
    <w:rsid w:val="00316DEB"/>
    <w:rsid w:val="0032051B"/>
    <w:rsid w:val="0035473E"/>
    <w:rsid w:val="003837DD"/>
    <w:rsid w:val="00396757"/>
    <w:rsid w:val="003978EC"/>
    <w:rsid w:val="003A25FC"/>
    <w:rsid w:val="003B463D"/>
    <w:rsid w:val="003E1884"/>
    <w:rsid w:val="003F0592"/>
    <w:rsid w:val="003F1302"/>
    <w:rsid w:val="003F530E"/>
    <w:rsid w:val="004110BA"/>
    <w:rsid w:val="00441D90"/>
    <w:rsid w:val="00453289"/>
    <w:rsid w:val="00461525"/>
    <w:rsid w:val="0047300C"/>
    <w:rsid w:val="00481765"/>
    <w:rsid w:val="00482E0B"/>
    <w:rsid w:val="004843F9"/>
    <w:rsid w:val="004A0781"/>
    <w:rsid w:val="004A4BD5"/>
    <w:rsid w:val="004B708D"/>
    <w:rsid w:val="004C48EA"/>
    <w:rsid w:val="004C7198"/>
    <w:rsid w:val="004F6C42"/>
    <w:rsid w:val="004F73CF"/>
    <w:rsid w:val="00520E17"/>
    <w:rsid w:val="005229F8"/>
    <w:rsid w:val="00543226"/>
    <w:rsid w:val="00547260"/>
    <w:rsid w:val="00584B60"/>
    <w:rsid w:val="005D28C9"/>
    <w:rsid w:val="00604F8D"/>
    <w:rsid w:val="00622968"/>
    <w:rsid w:val="00640032"/>
    <w:rsid w:val="00641E24"/>
    <w:rsid w:val="0064626F"/>
    <w:rsid w:val="0064727B"/>
    <w:rsid w:val="006647EA"/>
    <w:rsid w:val="0069277D"/>
    <w:rsid w:val="006D4358"/>
    <w:rsid w:val="006D7850"/>
    <w:rsid w:val="006E2D2E"/>
    <w:rsid w:val="006F2A1E"/>
    <w:rsid w:val="00711936"/>
    <w:rsid w:val="00757E77"/>
    <w:rsid w:val="0078144F"/>
    <w:rsid w:val="007B2DCC"/>
    <w:rsid w:val="007C74CD"/>
    <w:rsid w:val="007D1D56"/>
    <w:rsid w:val="007E4113"/>
    <w:rsid w:val="007F2B7A"/>
    <w:rsid w:val="00800361"/>
    <w:rsid w:val="00831FED"/>
    <w:rsid w:val="00833D85"/>
    <w:rsid w:val="00834121"/>
    <w:rsid w:val="00875417"/>
    <w:rsid w:val="00876771"/>
    <w:rsid w:val="00896335"/>
    <w:rsid w:val="008C2B80"/>
    <w:rsid w:val="008E01DB"/>
    <w:rsid w:val="008F5AF5"/>
    <w:rsid w:val="0090400F"/>
    <w:rsid w:val="0092712D"/>
    <w:rsid w:val="00935C28"/>
    <w:rsid w:val="009548B4"/>
    <w:rsid w:val="009562DB"/>
    <w:rsid w:val="0096084C"/>
    <w:rsid w:val="009634F5"/>
    <w:rsid w:val="0098524D"/>
    <w:rsid w:val="009A7223"/>
    <w:rsid w:val="009D1B07"/>
    <w:rsid w:val="009E2840"/>
    <w:rsid w:val="009F0453"/>
    <w:rsid w:val="00A00359"/>
    <w:rsid w:val="00A11A06"/>
    <w:rsid w:val="00A26478"/>
    <w:rsid w:val="00A53243"/>
    <w:rsid w:val="00A56773"/>
    <w:rsid w:val="00A73D5F"/>
    <w:rsid w:val="00AB0C79"/>
    <w:rsid w:val="00AD2EAD"/>
    <w:rsid w:val="00AD5226"/>
    <w:rsid w:val="00B069D0"/>
    <w:rsid w:val="00B11F94"/>
    <w:rsid w:val="00B14E30"/>
    <w:rsid w:val="00B31FA2"/>
    <w:rsid w:val="00B85867"/>
    <w:rsid w:val="00BB2B29"/>
    <w:rsid w:val="00BC425F"/>
    <w:rsid w:val="00C05A0F"/>
    <w:rsid w:val="00C31E51"/>
    <w:rsid w:val="00C336D1"/>
    <w:rsid w:val="00C36CD5"/>
    <w:rsid w:val="00C43D3D"/>
    <w:rsid w:val="00C55A76"/>
    <w:rsid w:val="00C86A1C"/>
    <w:rsid w:val="00CA3FD5"/>
    <w:rsid w:val="00CA76E6"/>
    <w:rsid w:val="00CB27C2"/>
    <w:rsid w:val="00CB6D06"/>
    <w:rsid w:val="00CF7C3A"/>
    <w:rsid w:val="00D90AA5"/>
    <w:rsid w:val="00D95537"/>
    <w:rsid w:val="00DB46FC"/>
    <w:rsid w:val="00DD3829"/>
    <w:rsid w:val="00E00404"/>
    <w:rsid w:val="00E306BC"/>
    <w:rsid w:val="00E41298"/>
    <w:rsid w:val="00E423F1"/>
    <w:rsid w:val="00E55D00"/>
    <w:rsid w:val="00E759EC"/>
    <w:rsid w:val="00E91BF9"/>
    <w:rsid w:val="00EA1557"/>
    <w:rsid w:val="00EC1E3A"/>
    <w:rsid w:val="00F241F1"/>
    <w:rsid w:val="00F505F9"/>
    <w:rsid w:val="00F81ADE"/>
    <w:rsid w:val="00F95BBE"/>
    <w:rsid w:val="00FC212D"/>
    <w:rsid w:val="00FF6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573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8524D"/>
    <w:pPr>
      <w:spacing w:after="140" w:line="260" w:lineRule="atLeast"/>
    </w:pPr>
    <w:rPr>
      <w:rFonts w:ascii="Noto Sans" w:hAnsi="Noto Sans"/>
      <w:sz w:val="20"/>
    </w:rPr>
  </w:style>
  <w:style w:type="paragraph" w:styleId="berschrift1">
    <w:name w:val="heading 1"/>
    <w:basedOn w:val="Standard"/>
    <w:next w:val="Standard"/>
    <w:link w:val="berschrift1Zchn"/>
    <w:uiPriority w:val="9"/>
    <w:qFormat/>
    <w:rsid w:val="0032051B"/>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2051B"/>
    <w:pPr>
      <w:keepNext/>
      <w:keepLines/>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8EA"/>
    <w:pPr>
      <w:tabs>
        <w:tab w:val="center" w:pos="4536"/>
        <w:tab w:val="right" w:pos="9072"/>
      </w:tabs>
    </w:pPr>
  </w:style>
  <w:style w:type="character" w:customStyle="1" w:styleId="KopfzeileZchn">
    <w:name w:val="Kopfzeile Zchn"/>
    <w:basedOn w:val="Absatz-Standardschriftart"/>
    <w:link w:val="Kopfzeile"/>
    <w:uiPriority w:val="99"/>
    <w:rsid w:val="004C48EA"/>
  </w:style>
  <w:style w:type="paragraph" w:styleId="Fuzeile">
    <w:name w:val="footer"/>
    <w:basedOn w:val="Standard"/>
    <w:link w:val="FuzeileZchn"/>
    <w:uiPriority w:val="99"/>
    <w:unhideWhenUsed/>
    <w:rsid w:val="004C48EA"/>
    <w:pPr>
      <w:tabs>
        <w:tab w:val="center" w:pos="4536"/>
        <w:tab w:val="right" w:pos="9072"/>
      </w:tabs>
    </w:pPr>
  </w:style>
  <w:style w:type="character" w:customStyle="1" w:styleId="FuzeileZchn">
    <w:name w:val="Fußzeile Zchn"/>
    <w:basedOn w:val="Absatz-Standardschriftart"/>
    <w:link w:val="Fuzeile"/>
    <w:uiPriority w:val="99"/>
    <w:rsid w:val="004C48EA"/>
  </w:style>
  <w:style w:type="paragraph" w:styleId="Sprechblasentext">
    <w:name w:val="Balloon Text"/>
    <w:basedOn w:val="Standard"/>
    <w:link w:val="SprechblasentextZchn"/>
    <w:uiPriority w:val="99"/>
    <w:semiHidden/>
    <w:unhideWhenUsed/>
    <w:rsid w:val="00EA155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1557"/>
    <w:rPr>
      <w:rFonts w:ascii="Times New Roman" w:hAnsi="Times New Roman" w:cs="Times New Roman"/>
      <w:sz w:val="18"/>
      <w:szCs w:val="18"/>
    </w:rPr>
  </w:style>
  <w:style w:type="paragraph" w:styleId="KeinLeerraum">
    <w:name w:val="No Spacing"/>
    <w:uiPriority w:val="1"/>
    <w:qFormat/>
    <w:rsid w:val="008F5AF5"/>
    <w:rPr>
      <w:rFonts w:ascii="Noto Sans" w:hAnsi="Noto Sans"/>
      <w:sz w:val="20"/>
    </w:rPr>
  </w:style>
  <w:style w:type="character" w:customStyle="1" w:styleId="berschrift1Zchn">
    <w:name w:val="Überschrift 1 Zchn"/>
    <w:basedOn w:val="Absatz-Standardschriftart"/>
    <w:link w:val="berschrift1"/>
    <w:uiPriority w:val="9"/>
    <w:rsid w:val="0032051B"/>
    <w:rPr>
      <w:rFonts w:ascii="Noto Sans" w:eastAsiaTheme="majorEastAsia" w:hAnsi="Noto Sans" w:cstheme="majorBidi"/>
      <w:b/>
      <w:sz w:val="32"/>
      <w:szCs w:val="32"/>
    </w:rPr>
  </w:style>
  <w:style w:type="character" w:customStyle="1" w:styleId="berschrift2Zchn">
    <w:name w:val="Überschrift 2 Zchn"/>
    <w:basedOn w:val="Absatz-Standardschriftart"/>
    <w:link w:val="berschrift2"/>
    <w:uiPriority w:val="9"/>
    <w:rsid w:val="0032051B"/>
    <w:rPr>
      <w:rFonts w:ascii="Noto Sans" w:eastAsiaTheme="majorEastAsia" w:hAnsi="Noto Sans" w:cstheme="majorBidi"/>
      <w:sz w:val="26"/>
      <w:szCs w:val="26"/>
    </w:rPr>
  </w:style>
  <w:style w:type="table" w:styleId="Tabellenraster">
    <w:name w:val="Table Grid"/>
    <w:basedOn w:val="NormaleTabelle"/>
    <w:uiPriority w:val="39"/>
    <w:rsid w:val="007B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2B29"/>
    <w:rPr>
      <w:color w:val="0000FF"/>
      <w:u w:val="single"/>
    </w:rPr>
  </w:style>
  <w:style w:type="character" w:styleId="NichtaufgelsteErwhnung">
    <w:name w:val="Unresolved Mention"/>
    <w:basedOn w:val="Absatz-Standardschriftart"/>
    <w:uiPriority w:val="99"/>
    <w:rsid w:val="00E7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salzburg.at/" TargetMode="External"/><Relationship Id="rId3" Type="http://schemas.openxmlformats.org/officeDocument/2006/relationships/settings" Target="settings.xml"/><Relationship Id="rId7" Type="http://schemas.openxmlformats.org/officeDocument/2006/relationships/hyperlink" Target="mailto:manuel.bukovics@av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9781-3016-4782-B208-46680EB8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Manuel Bukovics</cp:lastModifiedBy>
  <cp:revision>95</cp:revision>
  <cp:lastPrinted>2020-01-23T10:13:00Z</cp:lastPrinted>
  <dcterms:created xsi:type="dcterms:W3CDTF">2019-02-20T14:43:00Z</dcterms:created>
  <dcterms:modified xsi:type="dcterms:W3CDTF">2020-01-23T10:39:00Z</dcterms:modified>
</cp:coreProperties>
</file>